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38B" w:rsidRDefault="00FF4047" w:rsidP="00FF4047">
      <w:pPr>
        <w:pStyle w:val="ConsPlusNormal"/>
        <w:spacing w:after="480" w:line="240" w:lineRule="exact"/>
        <w:ind w:right="5670" w:firstLine="0"/>
      </w:pPr>
      <w:r w:rsidRPr="00FF4047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B40ABB" wp14:editId="060C76FD">
                <wp:simplePos x="0" y="0"/>
                <wp:positionH relativeFrom="page">
                  <wp:posOffset>5286375</wp:posOffset>
                </wp:positionH>
                <wp:positionV relativeFrom="page">
                  <wp:posOffset>2485390</wp:posOffset>
                </wp:positionV>
                <wp:extent cx="1267460" cy="226695"/>
                <wp:effectExtent l="0" t="0" r="8890" b="190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FF4047" w:rsidP="00536A81">
                            <w:pPr>
                              <w:jc w:val="center"/>
                            </w:pPr>
                            <w:r>
                              <w:t>151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40AB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6.25pt;margin-top:195.7pt;width:99.8pt;height:17.8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S23rAIAAKo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" filled="f" stroked="f">
                <v:textbox inset="0,0,0,0">
                  <w:txbxContent>
                    <w:p w:rsidR="00352835" w:rsidRPr="00536A81" w:rsidRDefault="00FF4047" w:rsidP="00536A81">
                      <w:pPr>
                        <w:jc w:val="center"/>
                      </w:pPr>
                      <w:r>
                        <w:t>151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F4047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3D6D3A" wp14:editId="7A940F13">
                <wp:simplePos x="0" y="0"/>
                <wp:positionH relativeFrom="page">
                  <wp:posOffset>1543050</wp:posOffset>
                </wp:positionH>
                <wp:positionV relativeFrom="page">
                  <wp:posOffset>2483485</wp:posOffset>
                </wp:positionV>
                <wp:extent cx="1278255" cy="219075"/>
                <wp:effectExtent l="0" t="0" r="17145" b="952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FF4047" w:rsidP="00C06726">
                            <w:pPr>
                              <w:jc w:val="center"/>
                            </w:pPr>
                            <w:r>
                              <w:t>23.03.2023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D6D3A" id="Text Box 11" o:spid="_x0000_s1027" type="#_x0000_t202" style="position:absolute;margin-left:121.5pt;margin-top:195.55pt;width:100.6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nzrgIAALE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" filled="f" stroked="f">
                <v:textbox inset="0,0,0,0">
                  <w:txbxContent>
                    <w:p w:rsidR="00352835" w:rsidRPr="00C06726" w:rsidRDefault="00FF4047" w:rsidP="00C06726">
                      <w:pPr>
                        <w:jc w:val="center"/>
                      </w:pPr>
                      <w:r>
                        <w:t>23.03.2023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F4047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 wp14:anchorId="1D135745" wp14:editId="0A07C637">
            <wp:simplePos x="0" y="0"/>
            <wp:positionH relativeFrom="page">
              <wp:posOffset>866775</wp:posOffset>
            </wp:positionH>
            <wp:positionV relativeFrom="page">
              <wp:posOffset>304800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6B45" w:rsidRPr="00FF4047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составе, порядке подготовки </w:t>
      </w:r>
      <w:r w:rsidR="0070533F" w:rsidRPr="00FF4047">
        <w:rPr>
          <w:rFonts w:ascii="Times New Roman" w:hAnsi="Times New Roman" w:cs="Times New Roman"/>
          <w:b/>
          <w:sz w:val="28"/>
          <w:szCs w:val="28"/>
        </w:rPr>
        <w:t xml:space="preserve">генерального плана </w:t>
      </w:r>
      <w:r w:rsidR="00416B45" w:rsidRPr="00FF4047">
        <w:rPr>
          <w:rFonts w:ascii="Times New Roman" w:hAnsi="Times New Roman" w:cs="Times New Roman"/>
          <w:b/>
          <w:sz w:val="28"/>
          <w:szCs w:val="28"/>
        </w:rPr>
        <w:t xml:space="preserve">Пермского муниципального </w:t>
      </w:r>
      <w:r w:rsidR="0070533F" w:rsidRPr="00FF4047">
        <w:rPr>
          <w:rFonts w:ascii="Times New Roman" w:hAnsi="Times New Roman" w:cs="Times New Roman"/>
          <w:b/>
          <w:sz w:val="28"/>
          <w:szCs w:val="28"/>
        </w:rPr>
        <w:t>округа Пермского края</w:t>
      </w:r>
      <w:r w:rsidR="00416B45" w:rsidRPr="00FF4047">
        <w:rPr>
          <w:rFonts w:ascii="Times New Roman" w:hAnsi="Times New Roman" w:cs="Times New Roman"/>
          <w:b/>
          <w:sz w:val="28"/>
          <w:szCs w:val="28"/>
        </w:rPr>
        <w:t xml:space="preserve">, порядке внесения </w:t>
      </w:r>
      <w:r w:rsidR="0070533F" w:rsidRPr="00FF4047">
        <w:rPr>
          <w:rFonts w:ascii="Times New Roman" w:hAnsi="Times New Roman" w:cs="Times New Roman"/>
          <w:b/>
          <w:sz w:val="28"/>
          <w:szCs w:val="28"/>
        </w:rPr>
        <w:t>в него изменений</w:t>
      </w:r>
    </w:p>
    <w:p w:rsidR="0034284B" w:rsidRPr="0034284B" w:rsidRDefault="00E4438B" w:rsidP="00FF4047">
      <w:pPr>
        <w:ind w:firstLine="709"/>
        <w:jc w:val="both"/>
      </w:pPr>
      <w:r w:rsidRPr="00E4438B">
        <w:rPr>
          <w:szCs w:val="28"/>
        </w:rPr>
        <w:t xml:space="preserve">В соответствии </w:t>
      </w:r>
      <w:r w:rsidR="00005A10" w:rsidRPr="00005A10">
        <w:rPr>
          <w:szCs w:val="28"/>
        </w:rPr>
        <w:t xml:space="preserve">с </w:t>
      </w:r>
      <w:r w:rsidR="00005A10">
        <w:rPr>
          <w:szCs w:val="28"/>
        </w:rPr>
        <w:t>частью</w:t>
      </w:r>
      <w:r w:rsidR="00005A10" w:rsidRPr="00005A10">
        <w:rPr>
          <w:szCs w:val="28"/>
        </w:rPr>
        <w:t xml:space="preserve"> 2 статьи 18 </w:t>
      </w:r>
      <w:r w:rsidRPr="00E4438B">
        <w:rPr>
          <w:szCs w:val="28"/>
        </w:rPr>
        <w:t xml:space="preserve">Градостроительного кодекса Российской Федерации, </w:t>
      </w:r>
      <w:r w:rsidR="000709F5">
        <w:rPr>
          <w:szCs w:val="28"/>
        </w:rPr>
        <w:t>пунктом</w:t>
      </w:r>
      <w:r w:rsidR="00005A10">
        <w:rPr>
          <w:szCs w:val="28"/>
        </w:rPr>
        <w:t xml:space="preserve"> 26</w:t>
      </w:r>
      <w:r w:rsidR="000709F5">
        <w:rPr>
          <w:szCs w:val="28"/>
        </w:rPr>
        <w:t xml:space="preserve"> части 1 </w:t>
      </w:r>
      <w:r w:rsidRPr="00E4438B">
        <w:rPr>
          <w:szCs w:val="28"/>
        </w:rPr>
        <w:t>стать</w:t>
      </w:r>
      <w:r w:rsidR="00005A10">
        <w:rPr>
          <w:szCs w:val="28"/>
        </w:rPr>
        <w:t>и</w:t>
      </w:r>
      <w:r w:rsidRPr="00E4438B">
        <w:rPr>
          <w:szCs w:val="28"/>
        </w:rPr>
        <w:t xml:space="preserve"> 1</w:t>
      </w:r>
      <w:r w:rsidR="00005A10">
        <w:rPr>
          <w:szCs w:val="28"/>
        </w:rPr>
        <w:t>6</w:t>
      </w:r>
      <w:r w:rsidRPr="00E4438B">
        <w:rPr>
          <w:szCs w:val="28"/>
        </w:rPr>
        <w:t xml:space="preserve"> Федерального закона от 06</w:t>
      </w:r>
      <w:r w:rsidR="00005A10">
        <w:rPr>
          <w:szCs w:val="28"/>
        </w:rPr>
        <w:t xml:space="preserve"> октября </w:t>
      </w:r>
      <w:r w:rsidRPr="00E4438B">
        <w:rPr>
          <w:szCs w:val="28"/>
        </w:rPr>
        <w:t>2003</w:t>
      </w:r>
      <w:r w:rsidR="00005A10">
        <w:rPr>
          <w:szCs w:val="28"/>
        </w:rPr>
        <w:t xml:space="preserve"> г.</w:t>
      </w:r>
      <w:r w:rsidRPr="00E4438B">
        <w:rPr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005A10" w:rsidRPr="00005A10">
        <w:rPr>
          <w:szCs w:val="28"/>
        </w:rPr>
        <w:t xml:space="preserve">Законом Пермского края от 14 сентября 2011 г. </w:t>
      </w:r>
      <w:r w:rsidR="00005A10">
        <w:rPr>
          <w:szCs w:val="28"/>
        </w:rPr>
        <w:t>№</w:t>
      </w:r>
      <w:r w:rsidR="00005A10" w:rsidRPr="00005A10">
        <w:rPr>
          <w:szCs w:val="28"/>
        </w:rPr>
        <w:t xml:space="preserve"> 805-ПК </w:t>
      </w:r>
      <w:r w:rsidR="00005A10">
        <w:rPr>
          <w:szCs w:val="28"/>
        </w:rPr>
        <w:t>«</w:t>
      </w:r>
      <w:r w:rsidR="00005A10" w:rsidRPr="00005A10">
        <w:rPr>
          <w:szCs w:val="28"/>
        </w:rPr>
        <w:t>О градостроительной деятельности в Пермском крае</w:t>
      </w:r>
      <w:r w:rsidR="00005A10">
        <w:rPr>
          <w:szCs w:val="28"/>
        </w:rPr>
        <w:t xml:space="preserve">», </w:t>
      </w:r>
      <w:r w:rsidR="00DC045E" w:rsidRPr="00DC045E">
        <w:t>Закон</w:t>
      </w:r>
      <w:r w:rsidR="00005A10">
        <w:t>ом</w:t>
      </w:r>
      <w:r w:rsidR="00DC045E" w:rsidRPr="00DC045E">
        <w:t xml:space="preserve"> Пермского края от 29</w:t>
      </w:r>
      <w:r w:rsidR="00005A10">
        <w:t xml:space="preserve"> апреля </w:t>
      </w:r>
      <w:r w:rsidR="00DC045E" w:rsidRPr="00DC045E">
        <w:t xml:space="preserve">2022 </w:t>
      </w:r>
      <w:r w:rsidR="00005A10">
        <w:t xml:space="preserve">г. </w:t>
      </w:r>
      <w:r w:rsidR="00DC045E">
        <w:t>№</w:t>
      </w:r>
      <w:r w:rsidR="00DC045E" w:rsidRPr="00DC045E">
        <w:t xml:space="preserve"> 75-ПК </w:t>
      </w:r>
      <w:r w:rsidR="00DC045E">
        <w:t>«</w:t>
      </w:r>
      <w:r w:rsidR="00DC045E" w:rsidRPr="00DC045E">
        <w:t>Об образовании нового муниципального образования Пермский муниципальный округ Пермского края</w:t>
      </w:r>
      <w:r w:rsidR="00DC045E">
        <w:t xml:space="preserve">», </w:t>
      </w:r>
      <w:r w:rsidR="00AC7A45" w:rsidRPr="00AC7A45">
        <w:rPr>
          <w:szCs w:val="28"/>
        </w:rPr>
        <w:t>пунктом 1 части 2 статьи 25 Устава</w:t>
      </w:r>
      <w:r w:rsidR="00005A10" w:rsidRPr="00AC7A45">
        <w:rPr>
          <w:szCs w:val="28"/>
        </w:rPr>
        <w:t xml:space="preserve"> </w:t>
      </w:r>
      <w:r w:rsidR="00005A10" w:rsidRPr="00E4438B">
        <w:rPr>
          <w:szCs w:val="28"/>
        </w:rPr>
        <w:t xml:space="preserve">Пермского муниципального </w:t>
      </w:r>
      <w:r w:rsidR="00C010BE">
        <w:rPr>
          <w:szCs w:val="28"/>
        </w:rPr>
        <w:t>округа Пермского края</w:t>
      </w:r>
      <w:r w:rsidR="00005A10">
        <w:rPr>
          <w:szCs w:val="28"/>
        </w:rPr>
        <w:t>,</w:t>
      </w:r>
    </w:p>
    <w:p w:rsidR="004512D1" w:rsidRPr="004512D1" w:rsidRDefault="004512D1" w:rsidP="00FF4047">
      <w:pPr>
        <w:ind w:firstLine="709"/>
        <w:jc w:val="both"/>
      </w:pPr>
      <w:r w:rsidRPr="004512D1">
        <w:t>Дума Пермского муниципального округа Пермского края РЕШАЕТ:</w:t>
      </w:r>
    </w:p>
    <w:p w:rsidR="00C010BE" w:rsidRPr="00C010BE" w:rsidRDefault="0034284B" w:rsidP="00FF4047">
      <w:pPr>
        <w:ind w:firstLine="709"/>
        <w:jc w:val="both"/>
      </w:pPr>
      <w:r w:rsidRPr="0034284B">
        <w:t xml:space="preserve">1. </w:t>
      </w:r>
      <w:r w:rsidR="00C010BE" w:rsidRPr="00C010BE">
        <w:t xml:space="preserve">Утвердить прилагаемое Положение о составе, порядке подготовки генерального плана </w:t>
      </w:r>
      <w:r w:rsidR="00C010BE">
        <w:t xml:space="preserve">Пермского муниципального </w:t>
      </w:r>
      <w:r w:rsidR="00C010BE" w:rsidRPr="00C010BE">
        <w:t>округа</w:t>
      </w:r>
      <w:r w:rsidR="00C010BE">
        <w:t xml:space="preserve"> Пермского края</w:t>
      </w:r>
      <w:r w:rsidR="00C010BE" w:rsidRPr="00C010BE">
        <w:t xml:space="preserve">, порядке внесения в него изменений. </w:t>
      </w:r>
    </w:p>
    <w:p w:rsidR="00E45D0C" w:rsidRPr="0034284B" w:rsidRDefault="00C010BE" w:rsidP="00FF4047">
      <w:pPr>
        <w:ind w:firstLine="709"/>
        <w:jc w:val="both"/>
      </w:pPr>
      <w:r>
        <w:t xml:space="preserve">2. </w:t>
      </w:r>
      <w:r w:rsidR="00271E4C" w:rsidRPr="004512D1">
        <w:t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(www.permraion.ru)</w:t>
      </w:r>
      <w:r w:rsidR="00271E4C" w:rsidRPr="0034284B">
        <w:t>.</w:t>
      </w:r>
    </w:p>
    <w:p w:rsidR="0034284B" w:rsidRDefault="00FF4047" w:rsidP="00FF4047">
      <w:pPr>
        <w:ind w:firstLine="709"/>
        <w:jc w:val="both"/>
      </w:pPr>
      <w:r>
        <w:t>3</w:t>
      </w:r>
      <w:r w:rsidR="0034284B" w:rsidRPr="0034284B">
        <w:t xml:space="preserve">. </w:t>
      </w:r>
      <w:r w:rsidR="00271E4C">
        <w:t xml:space="preserve">Настоящее решение вступает в силу со дня его </w:t>
      </w:r>
      <w:r w:rsidR="004C16FF">
        <w:t xml:space="preserve">официального </w:t>
      </w:r>
      <w:r w:rsidR="00271E4C">
        <w:t>опубликования</w:t>
      </w:r>
      <w:r w:rsidR="004C16FF">
        <w:t xml:space="preserve"> (обнародования)</w:t>
      </w:r>
      <w:r w:rsidR="00271E4C">
        <w:t>.</w:t>
      </w:r>
    </w:p>
    <w:p w:rsidR="00271E4C" w:rsidRPr="00271E4C" w:rsidRDefault="00FF4047" w:rsidP="00FF4047">
      <w:pPr>
        <w:ind w:firstLine="709"/>
        <w:jc w:val="both"/>
      </w:pPr>
      <w:r>
        <w:t>4</w:t>
      </w:r>
      <w:r w:rsidR="00271E4C" w:rsidRPr="00271E4C">
        <w:t xml:space="preserve">. Контроль за исполнением решения возложить на комитет </w:t>
      </w:r>
      <w:r w:rsidR="004C16FF">
        <w:t>Думы</w:t>
      </w:r>
      <w:r w:rsidR="00271E4C" w:rsidRPr="00271E4C">
        <w:t xml:space="preserve"> Пермского муниципального </w:t>
      </w:r>
      <w:r w:rsidR="004C16FF">
        <w:t>округа</w:t>
      </w:r>
      <w:r w:rsidR="00271E4C" w:rsidRPr="00271E4C">
        <w:t xml:space="preserve"> по развитию инфраструктуры и управлению ресурсами.</w:t>
      </w:r>
    </w:p>
    <w:p w:rsidR="00FF4047" w:rsidRDefault="00FF4047" w:rsidP="00FF4047">
      <w:pPr>
        <w:pStyle w:val="a5"/>
        <w:tabs>
          <w:tab w:val="left" w:pos="0"/>
          <w:tab w:val="left" w:pos="1418"/>
        </w:tabs>
        <w:spacing w:line="240" w:lineRule="auto"/>
        <w:ind w:firstLine="709"/>
        <w:rPr>
          <w:szCs w:val="28"/>
        </w:rPr>
      </w:pPr>
    </w:p>
    <w:p w:rsidR="00FF4047" w:rsidRPr="00DE4AF8" w:rsidRDefault="00FF4047" w:rsidP="00FF4047">
      <w:pPr>
        <w:ind w:firstLine="709"/>
        <w:rPr>
          <w:szCs w:val="28"/>
        </w:rPr>
      </w:pPr>
    </w:p>
    <w:p w:rsidR="00FF4047" w:rsidRPr="009E4586" w:rsidRDefault="00FF4047" w:rsidP="00FF4047">
      <w:pPr>
        <w:rPr>
          <w:szCs w:val="28"/>
        </w:rPr>
      </w:pPr>
      <w:r w:rsidRPr="009E4586">
        <w:rPr>
          <w:szCs w:val="28"/>
        </w:rPr>
        <w:t>Председатель</w:t>
      </w:r>
      <w:r>
        <w:rPr>
          <w:szCs w:val="28"/>
        </w:rPr>
        <w:t xml:space="preserve"> </w:t>
      </w:r>
      <w:r w:rsidRPr="009E4586">
        <w:rPr>
          <w:szCs w:val="28"/>
        </w:rPr>
        <w:t>Думы</w:t>
      </w:r>
    </w:p>
    <w:p w:rsidR="00FF4047" w:rsidRPr="009E4586" w:rsidRDefault="00FF4047" w:rsidP="00FF4047">
      <w:pPr>
        <w:tabs>
          <w:tab w:val="left" w:pos="7938"/>
        </w:tabs>
        <w:rPr>
          <w:szCs w:val="28"/>
        </w:rPr>
      </w:pPr>
      <w:r w:rsidRPr="009E4586">
        <w:rPr>
          <w:szCs w:val="28"/>
        </w:rPr>
        <w:t>Пермского</w:t>
      </w:r>
      <w:r>
        <w:rPr>
          <w:szCs w:val="28"/>
        </w:rPr>
        <w:t xml:space="preserve"> </w:t>
      </w:r>
      <w:r w:rsidRPr="009E4586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9E4586">
        <w:rPr>
          <w:szCs w:val="28"/>
        </w:rPr>
        <w:t>округа</w:t>
      </w:r>
      <w:r>
        <w:rPr>
          <w:szCs w:val="28"/>
        </w:rPr>
        <w:tab/>
        <w:t>Д.В. Гордиенко</w:t>
      </w:r>
    </w:p>
    <w:p w:rsidR="00FF4047" w:rsidRPr="009E4586" w:rsidRDefault="00FF4047" w:rsidP="00FF4047">
      <w:pPr>
        <w:rPr>
          <w:szCs w:val="28"/>
        </w:rPr>
      </w:pPr>
    </w:p>
    <w:p w:rsidR="00FF4047" w:rsidRPr="009E4586" w:rsidRDefault="00FF4047" w:rsidP="00FF4047">
      <w:pPr>
        <w:rPr>
          <w:szCs w:val="28"/>
        </w:rPr>
      </w:pPr>
      <w:r>
        <w:rPr>
          <w:szCs w:val="28"/>
        </w:rPr>
        <w:t>Г</w:t>
      </w:r>
      <w:r w:rsidRPr="009E4586">
        <w:rPr>
          <w:szCs w:val="28"/>
        </w:rPr>
        <w:t>лав</w:t>
      </w:r>
      <w:r>
        <w:rPr>
          <w:szCs w:val="28"/>
        </w:rPr>
        <w:t xml:space="preserve">а </w:t>
      </w:r>
      <w:r w:rsidRPr="009E4586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9E4586">
        <w:rPr>
          <w:szCs w:val="28"/>
        </w:rPr>
        <w:t>округа</w:t>
      </w:r>
      <w:r>
        <w:rPr>
          <w:szCs w:val="28"/>
        </w:rPr>
        <w:t xml:space="preserve"> </w:t>
      </w:r>
      <w:r w:rsidRPr="009E4586">
        <w:rPr>
          <w:szCs w:val="28"/>
        </w:rPr>
        <w:t>-</w:t>
      </w:r>
    </w:p>
    <w:p w:rsidR="00FF4047" w:rsidRPr="009E4586" w:rsidRDefault="00FF4047" w:rsidP="00FF4047">
      <w:pPr>
        <w:rPr>
          <w:szCs w:val="28"/>
        </w:rPr>
      </w:pPr>
      <w:r w:rsidRPr="009E4586">
        <w:rPr>
          <w:szCs w:val="28"/>
        </w:rPr>
        <w:t>глав</w:t>
      </w:r>
      <w:r>
        <w:rPr>
          <w:szCs w:val="28"/>
        </w:rPr>
        <w:t xml:space="preserve">а </w:t>
      </w:r>
      <w:r w:rsidRPr="009E4586">
        <w:rPr>
          <w:szCs w:val="28"/>
        </w:rPr>
        <w:t>администрации</w:t>
      </w:r>
      <w:r>
        <w:rPr>
          <w:szCs w:val="28"/>
        </w:rPr>
        <w:t xml:space="preserve"> </w:t>
      </w:r>
      <w:r w:rsidRPr="009E4586">
        <w:rPr>
          <w:szCs w:val="28"/>
        </w:rPr>
        <w:t>Пермского</w:t>
      </w:r>
    </w:p>
    <w:p w:rsidR="004C16FF" w:rsidRDefault="00FF4047" w:rsidP="00FF4047">
      <w:pPr>
        <w:tabs>
          <w:tab w:val="left" w:pos="7938"/>
        </w:tabs>
        <w:rPr>
          <w:szCs w:val="28"/>
        </w:rPr>
      </w:pPr>
      <w:r w:rsidRPr="009E4586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9E4586">
        <w:rPr>
          <w:szCs w:val="28"/>
        </w:rPr>
        <w:t>округа</w:t>
      </w:r>
      <w:r>
        <w:rPr>
          <w:szCs w:val="28"/>
        </w:rPr>
        <w:tab/>
        <w:t>В.Ю. Цветов</w:t>
      </w:r>
    </w:p>
    <w:p w:rsidR="004C16FF" w:rsidRDefault="004C16FF" w:rsidP="004C16FF">
      <w:pPr>
        <w:autoSpaceDE w:val="0"/>
        <w:autoSpaceDN w:val="0"/>
        <w:adjustRightInd w:val="0"/>
        <w:jc w:val="both"/>
        <w:rPr>
          <w:szCs w:val="28"/>
        </w:rPr>
        <w:sectPr w:rsidR="004C16FF" w:rsidSect="00FF4047">
          <w:footerReference w:type="default" r:id="rId9"/>
          <w:pgSz w:w="11906" w:h="16838"/>
          <w:pgMar w:top="1134" w:right="567" w:bottom="709" w:left="1418" w:header="709" w:footer="709" w:gutter="0"/>
          <w:pgNumType w:start="1"/>
          <w:cols w:space="708"/>
          <w:titlePg/>
          <w:docGrid w:linePitch="381"/>
        </w:sectPr>
      </w:pPr>
    </w:p>
    <w:p w:rsidR="00CF36F7" w:rsidRDefault="00116FD3" w:rsidP="00FF4047">
      <w:pPr>
        <w:autoSpaceDE w:val="0"/>
        <w:autoSpaceDN w:val="0"/>
        <w:adjustRightInd w:val="0"/>
        <w:ind w:left="5670"/>
        <w:rPr>
          <w:szCs w:val="28"/>
        </w:rPr>
      </w:pPr>
      <w:r>
        <w:rPr>
          <w:szCs w:val="28"/>
        </w:rPr>
        <w:lastRenderedPageBreak/>
        <w:t>УТВЕРЖДЕНО</w:t>
      </w:r>
    </w:p>
    <w:p w:rsidR="00FF4047" w:rsidRDefault="001C7DAC" w:rsidP="00FF4047">
      <w:pPr>
        <w:autoSpaceDE w:val="0"/>
        <w:autoSpaceDN w:val="0"/>
        <w:adjustRightInd w:val="0"/>
        <w:ind w:left="5670"/>
        <w:rPr>
          <w:szCs w:val="28"/>
        </w:rPr>
      </w:pPr>
      <w:r>
        <w:rPr>
          <w:szCs w:val="28"/>
        </w:rPr>
        <w:t>р</w:t>
      </w:r>
      <w:r w:rsidR="00FF4047">
        <w:rPr>
          <w:szCs w:val="28"/>
        </w:rPr>
        <w:t>ешением Думы</w:t>
      </w:r>
    </w:p>
    <w:p w:rsidR="000709F5" w:rsidRDefault="00116FD3" w:rsidP="00FF4047">
      <w:pPr>
        <w:autoSpaceDE w:val="0"/>
        <w:autoSpaceDN w:val="0"/>
        <w:adjustRightInd w:val="0"/>
        <w:ind w:left="5670"/>
        <w:rPr>
          <w:szCs w:val="28"/>
        </w:rPr>
      </w:pPr>
      <w:r>
        <w:rPr>
          <w:szCs w:val="28"/>
        </w:rPr>
        <w:t>Пермского муниципального округа</w:t>
      </w:r>
      <w:r w:rsidR="000709F5">
        <w:rPr>
          <w:szCs w:val="28"/>
        </w:rPr>
        <w:t xml:space="preserve"> </w:t>
      </w:r>
    </w:p>
    <w:p w:rsidR="00116FD3" w:rsidRDefault="00FF4047" w:rsidP="00FF4047">
      <w:pPr>
        <w:autoSpaceDE w:val="0"/>
        <w:autoSpaceDN w:val="0"/>
        <w:adjustRightInd w:val="0"/>
        <w:ind w:left="5670"/>
        <w:rPr>
          <w:szCs w:val="28"/>
        </w:rPr>
      </w:pPr>
      <w:r>
        <w:rPr>
          <w:szCs w:val="28"/>
        </w:rPr>
        <w:t>о</w:t>
      </w:r>
      <w:r w:rsidR="00116FD3">
        <w:rPr>
          <w:szCs w:val="28"/>
        </w:rPr>
        <w:t>т</w:t>
      </w:r>
      <w:r>
        <w:rPr>
          <w:szCs w:val="28"/>
        </w:rPr>
        <w:t xml:space="preserve"> 23.03.2023 </w:t>
      </w:r>
      <w:r w:rsidR="00116FD3">
        <w:rPr>
          <w:szCs w:val="28"/>
        </w:rPr>
        <w:t>№</w:t>
      </w:r>
      <w:r>
        <w:rPr>
          <w:szCs w:val="28"/>
        </w:rPr>
        <w:t xml:space="preserve"> 151</w:t>
      </w:r>
    </w:p>
    <w:p w:rsidR="00116FD3" w:rsidRDefault="00116FD3" w:rsidP="00FF4047">
      <w:pPr>
        <w:autoSpaceDE w:val="0"/>
        <w:autoSpaceDN w:val="0"/>
        <w:adjustRightInd w:val="0"/>
        <w:ind w:firstLine="709"/>
        <w:rPr>
          <w:szCs w:val="28"/>
        </w:rPr>
      </w:pPr>
    </w:p>
    <w:p w:rsidR="00116FD3" w:rsidRDefault="00116FD3" w:rsidP="00FF4047">
      <w:pPr>
        <w:autoSpaceDE w:val="0"/>
        <w:autoSpaceDN w:val="0"/>
        <w:adjustRightInd w:val="0"/>
        <w:ind w:firstLine="709"/>
        <w:rPr>
          <w:szCs w:val="28"/>
        </w:rPr>
      </w:pPr>
    </w:p>
    <w:p w:rsidR="00116FD3" w:rsidRPr="00116FD3" w:rsidRDefault="00116FD3" w:rsidP="00FF4047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116FD3">
        <w:rPr>
          <w:b/>
          <w:bCs/>
          <w:szCs w:val="28"/>
        </w:rPr>
        <w:t>ПОЛОЖЕНИЕ</w:t>
      </w:r>
    </w:p>
    <w:p w:rsidR="00116FD3" w:rsidRPr="000709F5" w:rsidRDefault="000709F5" w:rsidP="00FF4047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0709F5">
        <w:rPr>
          <w:b/>
          <w:bCs/>
          <w:szCs w:val="28"/>
        </w:rPr>
        <w:t>о составе, порядке подготовки генерального плана Пермского муниципального округа Пермского края, порядке внесения в него изменений</w:t>
      </w:r>
    </w:p>
    <w:p w:rsidR="00116FD3" w:rsidRDefault="00116FD3" w:rsidP="00FF404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116FD3" w:rsidRPr="00116FD3" w:rsidRDefault="00940FBE" w:rsidP="00FF4047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16FD3" w:rsidRPr="00116FD3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116FD3" w:rsidRPr="00116FD3" w:rsidRDefault="00116FD3" w:rsidP="00FF40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6FD3" w:rsidRPr="00116FD3" w:rsidRDefault="00116FD3" w:rsidP="00FF40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D3">
        <w:rPr>
          <w:rFonts w:ascii="Times New Roman" w:hAnsi="Times New Roman" w:cs="Times New Roman"/>
          <w:sz w:val="28"/>
          <w:szCs w:val="28"/>
        </w:rPr>
        <w:t xml:space="preserve">1.1. Положение о составе, порядке подготовки </w:t>
      </w:r>
      <w:r w:rsidR="00D84F7E">
        <w:rPr>
          <w:rFonts w:ascii="Times New Roman" w:hAnsi="Times New Roman" w:cs="Times New Roman"/>
          <w:sz w:val="28"/>
          <w:szCs w:val="28"/>
        </w:rPr>
        <w:t>генерального плана</w:t>
      </w:r>
      <w:r w:rsidRPr="00116FD3">
        <w:rPr>
          <w:rFonts w:ascii="Times New Roman" w:hAnsi="Times New Roman" w:cs="Times New Roman"/>
          <w:sz w:val="28"/>
          <w:szCs w:val="28"/>
        </w:rPr>
        <w:t xml:space="preserve"> Пермского муниципального </w:t>
      </w:r>
      <w:r w:rsidR="00D84F7E">
        <w:rPr>
          <w:rFonts w:ascii="Times New Roman" w:hAnsi="Times New Roman" w:cs="Times New Roman"/>
          <w:sz w:val="28"/>
          <w:szCs w:val="28"/>
        </w:rPr>
        <w:t>округа Пермского края</w:t>
      </w:r>
      <w:r w:rsidRPr="00116FD3">
        <w:rPr>
          <w:rFonts w:ascii="Times New Roman" w:hAnsi="Times New Roman" w:cs="Times New Roman"/>
          <w:sz w:val="28"/>
          <w:szCs w:val="28"/>
        </w:rPr>
        <w:t xml:space="preserve">, порядке внесения </w:t>
      </w:r>
      <w:r w:rsidR="00D84F7E">
        <w:rPr>
          <w:rFonts w:ascii="Times New Roman" w:hAnsi="Times New Roman" w:cs="Times New Roman"/>
          <w:sz w:val="28"/>
          <w:szCs w:val="28"/>
        </w:rPr>
        <w:t>в него изменений</w:t>
      </w:r>
      <w:r w:rsidRPr="00116FD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84F7E">
        <w:rPr>
          <w:rFonts w:ascii="Times New Roman" w:hAnsi="Times New Roman" w:cs="Times New Roman"/>
          <w:sz w:val="28"/>
          <w:szCs w:val="28"/>
        </w:rPr>
        <w:t>–</w:t>
      </w:r>
      <w:r w:rsidRPr="00116FD3">
        <w:rPr>
          <w:rFonts w:ascii="Times New Roman" w:hAnsi="Times New Roman" w:cs="Times New Roman"/>
          <w:sz w:val="28"/>
          <w:szCs w:val="28"/>
        </w:rPr>
        <w:t xml:space="preserve"> Положение) определяет состав </w:t>
      </w:r>
      <w:r w:rsidR="00D84F7E">
        <w:rPr>
          <w:rFonts w:ascii="Times New Roman" w:hAnsi="Times New Roman" w:cs="Times New Roman"/>
          <w:sz w:val="28"/>
          <w:szCs w:val="28"/>
        </w:rPr>
        <w:t>генерального плана</w:t>
      </w:r>
      <w:r w:rsidRPr="00116FD3">
        <w:rPr>
          <w:rFonts w:ascii="Times New Roman" w:hAnsi="Times New Roman" w:cs="Times New Roman"/>
          <w:sz w:val="28"/>
          <w:szCs w:val="28"/>
        </w:rPr>
        <w:t xml:space="preserve"> на территории Пермского муниципального </w:t>
      </w:r>
      <w:r w:rsidR="00D84F7E">
        <w:rPr>
          <w:rFonts w:ascii="Times New Roman" w:hAnsi="Times New Roman" w:cs="Times New Roman"/>
          <w:sz w:val="28"/>
          <w:szCs w:val="28"/>
        </w:rPr>
        <w:t>округа Пермского края</w:t>
      </w:r>
      <w:r w:rsidRPr="00116FD3">
        <w:rPr>
          <w:rFonts w:ascii="Times New Roman" w:hAnsi="Times New Roman" w:cs="Times New Roman"/>
          <w:sz w:val="28"/>
          <w:szCs w:val="28"/>
        </w:rPr>
        <w:t xml:space="preserve">, органы, ответственные за </w:t>
      </w:r>
      <w:r w:rsidR="00D84F7E">
        <w:rPr>
          <w:rFonts w:ascii="Times New Roman" w:hAnsi="Times New Roman" w:cs="Times New Roman"/>
          <w:sz w:val="28"/>
          <w:szCs w:val="28"/>
        </w:rPr>
        <w:t>его</w:t>
      </w:r>
      <w:r w:rsidRPr="00116FD3">
        <w:rPr>
          <w:rFonts w:ascii="Times New Roman" w:hAnsi="Times New Roman" w:cs="Times New Roman"/>
          <w:sz w:val="28"/>
          <w:szCs w:val="28"/>
        </w:rPr>
        <w:t xml:space="preserve"> разработку, порядок принятия решений о подготовке </w:t>
      </w:r>
      <w:r w:rsidR="00D84F7E">
        <w:rPr>
          <w:rFonts w:ascii="Times New Roman" w:hAnsi="Times New Roman" w:cs="Times New Roman"/>
          <w:sz w:val="28"/>
          <w:szCs w:val="28"/>
        </w:rPr>
        <w:t>генерального плана</w:t>
      </w:r>
      <w:r w:rsidRPr="00116FD3">
        <w:rPr>
          <w:rFonts w:ascii="Times New Roman" w:hAnsi="Times New Roman" w:cs="Times New Roman"/>
          <w:sz w:val="28"/>
          <w:szCs w:val="28"/>
        </w:rPr>
        <w:t xml:space="preserve">, </w:t>
      </w:r>
      <w:r w:rsidR="00D84F7E">
        <w:rPr>
          <w:rFonts w:ascii="Times New Roman" w:hAnsi="Times New Roman" w:cs="Times New Roman"/>
          <w:sz w:val="28"/>
          <w:szCs w:val="28"/>
        </w:rPr>
        <w:t>его</w:t>
      </w:r>
      <w:r w:rsidRPr="00116FD3">
        <w:rPr>
          <w:rFonts w:ascii="Times New Roman" w:hAnsi="Times New Roman" w:cs="Times New Roman"/>
          <w:sz w:val="28"/>
          <w:szCs w:val="28"/>
        </w:rPr>
        <w:t xml:space="preserve"> опубликования и утверждение, порядок подготовки изменений и внесения их в </w:t>
      </w:r>
      <w:r w:rsidR="00D84F7E">
        <w:rPr>
          <w:rFonts w:ascii="Times New Roman" w:hAnsi="Times New Roman" w:cs="Times New Roman"/>
          <w:sz w:val="28"/>
          <w:szCs w:val="28"/>
        </w:rPr>
        <w:t>генеральный план</w:t>
      </w:r>
      <w:r w:rsidRPr="00116FD3">
        <w:rPr>
          <w:rFonts w:ascii="Times New Roman" w:hAnsi="Times New Roman" w:cs="Times New Roman"/>
          <w:sz w:val="28"/>
          <w:szCs w:val="28"/>
        </w:rPr>
        <w:t>.</w:t>
      </w:r>
    </w:p>
    <w:p w:rsidR="00116FD3" w:rsidRDefault="00116FD3" w:rsidP="00FF40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D3">
        <w:rPr>
          <w:rFonts w:ascii="Times New Roman" w:hAnsi="Times New Roman" w:cs="Times New Roman"/>
          <w:sz w:val="28"/>
          <w:szCs w:val="28"/>
        </w:rPr>
        <w:t xml:space="preserve">1.2. Территориальное планирование Пермского муниципального </w:t>
      </w:r>
      <w:r w:rsidR="00434F4B">
        <w:rPr>
          <w:rFonts w:ascii="Times New Roman" w:hAnsi="Times New Roman" w:cs="Times New Roman"/>
          <w:sz w:val="28"/>
          <w:szCs w:val="28"/>
        </w:rPr>
        <w:t>округа</w:t>
      </w:r>
      <w:r w:rsidRPr="00116FD3">
        <w:rPr>
          <w:rFonts w:ascii="Times New Roman" w:hAnsi="Times New Roman" w:cs="Times New Roman"/>
          <w:sz w:val="28"/>
          <w:szCs w:val="28"/>
        </w:rPr>
        <w:t xml:space="preserve"> </w:t>
      </w:r>
      <w:r w:rsidR="00434F4B">
        <w:rPr>
          <w:rFonts w:ascii="Times New Roman" w:hAnsi="Times New Roman" w:cs="Times New Roman"/>
          <w:sz w:val="28"/>
          <w:szCs w:val="28"/>
        </w:rPr>
        <w:t>–</w:t>
      </w:r>
      <w:r w:rsidRPr="00116FD3">
        <w:rPr>
          <w:rFonts w:ascii="Times New Roman" w:hAnsi="Times New Roman" w:cs="Times New Roman"/>
          <w:sz w:val="28"/>
          <w:szCs w:val="28"/>
        </w:rPr>
        <w:t xml:space="preserve"> это</w:t>
      </w:r>
      <w:r w:rsidR="00434F4B">
        <w:rPr>
          <w:rFonts w:ascii="Times New Roman" w:hAnsi="Times New Roman" w:cs="Times New Roman"/>
          <w:sz w:val="28"/>
          <w:szCs w:val="28"/>
        </w:rPr>
        <w:t xml:space="preserve"> </w:t>
      </w:r>
      <w:r w:rsidRPr="00116FD3">
        <w:rPr>
          <w:rFonts w:ascii="Times New Roman" w:hAnsi="Times New Roman" w:cs="Times New Roman"/>
          <w:sz w:val="28"/>
          <w:szCs w:val="28"/>
        </w:rPr>
        <w:t xml:space="preserve">планирование развития территорий, входящих в состав Пермского муниципального </w:t>
      </w:r>
      <w:r w:rsidR="00434F4B">
        <w:rPr>
          <w:rFonts w:ascii="Times New Roman" w:hAnsi="Times New Roman" w:cs="Times New Roman"/>
          <w:sz w:val="28"/>
          <w:szCs w:val="28"/>
        </w:rPr>
        <w:t>округа Пермского края</w:t>
      </w:r>
      <w:r w:rsidRPr="00116FD3">
        <w:rPr>
          <w:rFonts w:ascii="Times New Roman" w:hAnsi="Times New Roman" w:cs="Times New Roman"/>
          <w:sz w:val="28"/>
          <w:szCs w:val="28"/>
        </w:rPr>
        <w:t>, в том числе для установления функциональных зон, определения планируемого размещения объектов федерального значения, объектов регионального значения, объектов местного значения.</w:t>
      </w:r>
    </w:p>
    <w:p w:rsidR="006F7531" w:rsidRPr="00116FD3" w:rsidRDefault="006F7531" w:rsidP="00FF40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6F7531">
        <w:rPr>
          <w:rFonts w:ascii="Times New Roman" w:hAnsi="Times New Roman" w:cs="Times New Roman"/>
          <w:sz w:val="28"/>
          <w:szCs w:val="28"/>
        </w:rPr>
        <w:t xml:space="preserve">Уполномоченным органом по организации подготовки проекта генерального плана и внесения в него изменений является </w:t>
      </w:r>
      <w:r w:rsidR="000709F5" w:rsidRPr="000709F5">
        <w:rPr>
          <w:rFonts w:ascii="Times New Roman" w:hAnsi="Times New Roman" w:cs="Times New Roman"/>
          <w:sz w:val="28"/>
          <w:szCs w:val="28"/>
        </w:rPr>
        <w:t>администраци</w:t>
      </w:r>
      <w:r w:rsidR="000709F5">
        <w:rPr>
          <w:rFonts w:ascii="Times New Roman" w:hAnsi="Times New Roman" w:cs="Times New Roman"/>
          <w:sz w:val="28"/>
          <w:szCs w:val="28"/>
        </w:rPr>
        <w:t>я</w:t>
      </w:r>
      <w:r w:rsidR="000709F5" w:rsidRPr="000709F5">
        <w:rPr>
          <w:rFonts w:ascii="Times New Roman" w:hAnsi="Times New Roman" w:cs="Times New Roman"/>
          <w:sz w:val="28"/>
          <w:szCs w:val="28"/>
        </w:rPr>
        <w:t xml:space="preserve"> Пермского муниципального округа Пермского края</w:t>
      </w:r>
      <w:r w:rsidR="000709F5">
        <w:rPr>
          <w:rFonts w:ascii="Times New Roman" w:hAnsi="Times New Roman" w:cs="Times New Roman"/>
          <w:sz w:val="28"/>
          <w:szCs w:val="28"/>
        </w:rPr>
        <w:t xml:space="preserve"> в лице </w:t>
      </w:r>
      <w:r>
        <w:rPr>
          <w:rFonts w:ascii="Times New Roman" w:hAnsi="Times New Roman" w:cs="Times New Roman"/>
          <w:sz w:val="28"/>
          <w:szCs w:val="28"/>
        </w:rPr>
        <w:t>Управлени</w:t>
      </w:r>
      <w:r w:rsidR="000709F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</w:t>
      </w:r>
      <w:r w:rsidRPr="006F753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Пермского муниципального</w:t>
      </w:r>
      <w:r w:rsidRPr="006F7531">
        <w:rPr>
          <w:rFonts w:ascii="Times New Roman" w:hAnsi="Times New Roman" w:cs="Times New Roman"/>
          <w:sz w:val="28"/>
          <w:szCs w:val="28"/>
        </w:rPr>
        <w:t xml:space="preserve"> округа Пермского края</w:t>
      </w:r>
      <w:r w:rsidR="000709F5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</w:t>
      </w:r>
      <w:r w:rsidR="001C7DAC">
        <w:rPr>
          <w:rFonts w:ascii="Times New Roman" w:hAnsi="Times New Roman" w:cs="Times New Roman"/>
          <w:sz w:val="28"/>
          <w:szCs w:val="28"/>
        </w:rPr>
        <w:t>.</w:t>
      </w:r>
    </w:p>
    <w:p w:rsidR="00116FD3" w:rsidRDefault="00116FD3" w:rsidP="00FF404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6A63F4" w:rsidRPr="006A63F4" w:rsidRDefault="00940FBE" w:rsidP="00FF404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Cs w:val="28"/>
        </w:rPr>
      </w:pPr>
      <w:r>
        <w:rPr>
          <w:b/>
          <w:bCs/>
          <w:szCs w:val="28"/>
          <w:lang w:val="en-US"/>
        </w:rPr>
        <w:t>II</w:t>
      </w:r>
      <w:r w:rsidR="006A63F4" w:rsidRPr="006A63F4">
        <w:rPr>
          <w:b/>
          <w:bCs/>
          <w:szCs w:val="28"/>
        </w:rPr>
        <w:t>. С</w:t>
      </w:r>
      <w:r w:rsidR="00AC7A45">
        <w:rPr>
          <w:b/>
          <w:bCs/>
          <w:szCs w:val="28"/>
        </w:rPr>
        <w:t xml:space="preserve">одержание </w:t>
      </w:r>
      <w:r w:rsidR="006A63F4" w:rsidRPr="006A63F4">
        <w:rPr>
          <w:b/>
          <w:bCs/>
          <w:szCs w:val="28"/>
        </w:rPr>
        <w:t>документ</w:t>
      </w:r>
      <w:r w:rsidR="00AC7A45">
        <w:rPr>
          <w:b/>
          <w:bCs/>
          <w:szCs w:val="28"/>
        </w:rPr>
        <w:t>а</w:t>
      </w:r>
      <w:r w:rsidR="006A63F4" w:rsidRPr="006A63F4">
        <w:rPr>
          <w:b/>
          <w:bCs/>
          <w:szCs w:val="28"/>
        </w:rPr>
        <w:t xml:space="preserve"> территориального планирования</w:t>
      </w:r>
    </w:p>
    <w:p w:rsidR="006A63F4" w:rsidRPr="006A63F4" w:rsidRDefault="006A63F4" w:rsidP="00FF40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D6DEF" w:rsidRDefault="006A63F4" w:rsidP="00FF40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A63F4">
        <w:rPr>
          <w:szCs w:val="28"/>
        </w:rPr>
        <w:t xml:space="preserve">2.1. </w:t>
      </w:r>
      <w:r w:rsidR="00CA5F21">
        <w:rPr>
          <w:szCs w:val="28"/>
        </w:rPr>
        <w:t>Д</w:t>
      </w:r>
      <w:r w:rsidR="00CA5F21" w:rsidRPr="0040524E">
        <w:rPr>
          <w:szCs w:val="28"/>
        </w:rPr>
        <w:t>окументом</w:t>
      </w:r>
      <w:r w:rsidR="00CA5F21">
        <w:rPr>
          <w:szCs w:val="28"/>
        </w:rPr>
        <w:t xml:space="preserve"> территориального планирования Пермского муниципального округа Пермского края </w:t>
      </w:r>
      <w:r w:rsidR="00CA5F21" w:rsidRPr="0040524E">
        <w:rPr>
          <w:szCs w:val="28"/>
        </w:rPr>
        <w:t xml:space="preserve">является </w:t>
      </w:r>
      <w:r w:rsidR="00CA5F21">
        <w:rPr>
          <w:szCs w:val="28"/>
        </w:rPr>
        <w:t>г</w:t>
      </w:r>
      <w:r w:rsidR="0040524E" w:rsidRPr="0040524E">
        <w:rPr>
          <w:szCs w:val="28"/>
        </w:rPr>
        <w:t>енеральный план</w:t>
      </w:r>
      <w:r w:rsidR="00F27619">
        <w:rPr>
          <w:szCs w:val="28"/>
        </w:rPr>
        <w:t xml:space="preserve"> </w:t>
      </w:r>
      <w:r w:rsidR="000C22D5">
        <w:rPr>
          <w:szCs w:val="28"/>
        </w:rPr>
        <w:t xml:space="preserve">Пермского </w:t>
      </w:r>
      <w:r w:rsidR="00F27619">
        <w:rPr>
          <w:szCs w:val="28"/>
        </w:rPr>
        <w:t>муниципального округа</w:t>
      </w:r>
      <w:r w:rsidR="00AC7A45">
        <w:rPr>
          <w:szCs w:val="28"/>
        </w:rPr>
        <w:t xml:space="preserve"> Пермского края</w:t>
      </w:r>
      <w:r w:rsidR="00CA5F21">
        <w:rPr>
          <w:szCs w:val="28"/>
        </w:rPr>
        <w:t xml:space="preserve"> </w:t>
      </w:r>
      <w:r w:rsidRPr="006A63F4">
        <w:rPr>
          <w:szCs w:val="28"/>
        </w:rPr>
        <w:t xml:space="preserve">(далее </w:t>
      </w:r>
      <w:r w:rsidR="00AE6D91">
        <w:rPr>
          <w:szCs w:val="28"/>
        </w:rPr>
        <w:t>–</w:t>
      </w:r>
      <w:r w:rsidRPr="006A63F4">
        <w:rPr>
          <w:szCs w:val="28"/>
        </w:rPr>
        <w:t xml:space="preserve"> генеральный план).</w:t>
      </w:r>
      <w:r w:rsidR="000C22D5">
        <w:rPr>
          <w:szCs w:val="28"/>
        </w:rPr>
        <w:t xml:space="preserve"> </w:t>
      </w:r>
    </w:p>
    <w:p w:rsidR="001D6DEF" w:rsidRPr="001D6DEF" w:rsidRDefault="00AC7A45" w:rsidP="00FF40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2.2. </w:t>
      </w:r>
      <w:r w:rsidR="001D6DEF" w:rsidRPr="001D6DEF">
        <w:rPr>
          <w:szCs w:val="28"/>
        </w:rPr>
        <w:t xml:space="preserve">Подготовка генерального плана может осуществляться применительно к отдельным населенным пунктам, входящим в состав </w:t>
      </w:r>
      <w:r w:rsidR="001D6DEF">
        <w:rPr>
          <w:szCs w:val="28"/>
        </w:rPr>
        <w:t>муниципального</w:t>
      </w:r>
      <w:r w:rsidR="001D6DEF" w:rsidRPr="001D6DEF">
        <w:rPr>
          <w:szCs w:val="28"/>
        </w:rPr>
        <w:t xml:space="preserve"> округа, с последующим внесением в генеральный план изменений, относящихся к другим частям территорий </w:t>
      </w:r>
      <w:r w:rsidR="001D6DEF">
        <w:rPr>
          <w:szCs w:val="28"/>
        </w:rPr>
        <w:t>муниципального</w:t>
      </w:r>
      <w:r w:rsidR="001D6DEF" w:rsidRPr="001D6DEF">
        <w:rPr>
          <w:szCs w:val="28"/>
        </w:rPr>
        <w:t xml:space="preserve"> округа</w:t>
      </w:r>
      <w:r w:rsidR="00F960EE">
        <w:rPr>
          <w:szCs w:val="28"/>
        </w:rPr>
        <w:t xml:space="preserve"> так и без </w:t>
      </w:r>
      <w:r w:rsidR="00F960EE" w:rsidRPr="000C22D5">
        <w:rPr>
          <w:szCs w:val="28"/>
        </w:rPr>
        <w:t>последующего внесения в генеральный план изменений, относящихся к другим частям территорий муниципального округа</w:t>
      </w:r>
      <w:r w:rsidR="001D6DEF" w:rsidRPr="001D6DEF">
        <w:rPr>
          <w:szCs w:val="28"/>
        </w:rPr>
        <w:t xml:space="preserve">. </w:t>
      </w:r>
    </w:p>
    <w:p w:rsidR="006A63F4" w:rsidRDefault="00C603EC" w:rsidP="00FF40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603EC">
        <w:rPr>
          <w:szCs w:val="28"/>
        </w:rPr>
        <w:t xml:space="preserve">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пунктам, входящим в состав </w:t>
      </w:r>
      <w:r>
        <w:rPr>
          <w:szCs w:val="28"/>
        </w:rPr>
        <w:t>муниципального</w:t>
      </w:r>
      <w:r w:rsidRPr="00C603EC">
        <w:rPr>
          <w:szCs w:val="28"/>
        </w:rPr>
        <w:t xml:space="preserve"> округа.</w:t>
      </w:r>
    </w:p>
    <w:p w:rsidR="00D05725" w:rsidRPr="00D05725" w:rsidRDefault="00AC7A45" w:rsidP="00FF40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2.3. </w:t>
      </w:r>
      <w:r w:rsidR="00D05725" w:rsidRPr="00D05725">
        <w:rPr>
          <w:szCs w:val="28"/>
        </w:rPr>
        <w:t xml:space="preserve">В случаях, установленных законодательством </w:t>
      </w:r>
      <w:r>
        <w:rPr>
          <w:szCs w:val="28"/>
        </w:rPr>
        <w:t>Пермского края</w:t>
      </w:r>
      <w:r w:rsidR="00D05725" w:rsidRPr="00D05725">
        <w:rPr>
          <w:szCs w:val="28"/>
        </w:rPr>
        <w:t xml:space="preserve"> о градостроительной деятельности, внесение в генеральный план изменений может осуществляться применительно к части населенного пункта.</w:t>
      </w:r>
    </w:p>
    <w:p w:rsidR="006A63F4" w:rsidRDefault="006A63F4" w:rsidP="00FF40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A63F4">
        <w:rPr>
          <w:szCs w:val="28"/>
        </w:rPr>
        <w:t xml:space="preserve">2.2. Содержание генерального плана определяется в соответствии со </w:t>
      </w:r>
      <w:r w:rsidR="00AE6D91">
        <w:rPr>
          <w:szCs w:val="28"/>
        </w:rPr>
        <w:t xml:space="preserve">статьей 23 </w:t>
      </w:r>
      <w:r w:rsidRPr="006A63F4">
        <w:rPr>
          <w:szCs w:val="28"/>
        </w:rPr>
        <w:t>Градостроительного кодекса Российской Федерации.</w:t>
      </w:r>
    </w:p>
    <w:p w:rsidR="00AE6D91" w:rsidRDefault="00AE6D91" w:rsidP="00FF404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AE6D91" w:rsidRPr="00AE6D91" w:rsidRDefault="00940FBE" w:rsidP="00FF404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  <w:lang w:val="en-US"/>
        </w:rPr>
        <w:t>III</w:t>
      </w:r>
      <w:r w:rsidR="00AE6D91" w:rsidRPr="00AE6D91">
        <w:rPr>
          <w:b/>
          <w:bCs/>
          <w:szCs w:val="28"/>
        </w:rPr>
        <w:t>. Полномочия органов местного самоуправления</w:t>
      </w:r>
      <w:r w:rsidR="000E68CB">
        <w:rPr>
          <w:b/>
          <w:bCs/>
          <w:szCs w:val="28"/>
        </w:rPr>
        <w:t xml:space="preserve"> </w:t>
      </w:r>
      <w:r w:rsidR="00AE6D91" w:rsidRPr="00AE6D91">
        <w:rPr>
          <w:b/>
          <w:bCs/>
          <w:szCs w:val="28"/>
        </w:rPr>
        <w:t>и их должностных лиц</w:t>
      </w:r>
    </w:p>
    <w:p w:rsidR="00AE6D91" w:rsidRPr="00AE6D91" w:rsidRDefault="00AE6D91" w:rsidP="00FF40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E6D91" w:rsidRPr="00AE6D91" w:rsidRDefault="00AE6D91" w:rsidP="00FF40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E6D91">
        <w:rPr>
          <w:szCs w:val="28"/>
        </w:rPr>
        <w:t xml:space="preserve">3.1. </w:t>
      </w:r>
      <w:r>
        <w:rPr>
          <w:szCs w:val="28"/>
        </w:rPr>
        <w:t>Дума</w:t>
      </w:r>
      <w:r w:rsidRPr="00AE6D91">
        <w:rPr>
          <w:szCs w:val="28"/>
        </w:rPr>
        <w:t xml:space="preserve"> Пермского муниципального </w:t>
      </w:r>
      <w:r>
        <w:rPr>
          <w:szCs w:val="28"/>
        </w:rPr>
        <w:t>округа Пермского края:</w:t>
      </w:r>
    </w:p>
    <w:p w:rsidR="00AE6D91" w:rsidRPr="00AE6D91" w:rsidRDefault="008B7A88" w:rsidP="00FF40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3.1.1.</w:t>
      </w:r>
      <w:r w:rsidR="00AE6D91" w:rsidRPr="00AE6D91">
        <w:rPr>
          <w:szCs w:val="28"/>
        </w:rPr>
        <w:t xml:space="preserve"> утверждает генеральны</w:t>
      </w:r>
      <w:r w:rsidR="00AE6D91">
        <w:rPr>
          <w:szCs w:val="28"/>
        </w:rPr>
        <w:t>й</w:t>
      </w:r>
      <w:r w:rsidR="00AE6D91" w:rsidRPr="00AE6D91">
        <w:rPr>
          <w:szCs w:val="28"/>
        </w:rPr>
        <w:t xml:space="preserve"> план после проведения публичных слушаний или общественных обсуждений;</w:t>
      </w:r>
    </w:p>
    <w:p w:rsidR="00AE6D91" w:rsidRPr="00AE6D91" w:rsidRDefault="008B7A88" w:rsidP="00FF40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3.1.2.</w:t>
      </w:r>
      <w:r w:rsidR="00AE6D91" w:rsidRPr="00AE6D91">
        <w:rPr>
          <w:szCs w:val="28"/>
        </w:rPr>
        <w:t xml:space="preserve"> вносит изменения в </w:t>
      </w:r>
      <w:r w:rsidR="00BE12C5">
        <w:rPr>
          <w:szCs w:val="28"/>
        </w:rPr>
        <w:t>генеральный план</w:t>
      </w:r>
      <w:r w:rsidR="00AE6D91" w:rsidRPr="00AE6D91">
        <w:rPr>
          <w:szCs w:val="28"/>
        </w:rPr>
        <w:t>.</w:t>
      </w:r>
    </w:p>
    <w:p w:rsidR="00AE6D91" w:rsidRPr="00AE6D91" w:rsidRDefault="00AE6D91" w:rsidP="00FF40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E6D91">
        <w:rPr>
          <w:szCs w:val="28"/>
        </w:rPr>
        <w:t xml:space="preserve">3.2. Глава муниципального </w:t>
      </w:r>
      <w:r w:rsidR="00F27619">
        <w:rPr>
          <w:szCs w:val="28"/>
        </w:rPr>
        <w:t xml:space="preserve">округа – глава администрации </w:t>
      </w:r>
      <w:r w:rsidR="00F27619" w:rsidRPr="00AE6D91">
        <w:rPr>
          <w:szCs w:val="28"/>
        </w:rPr>
        <w:t>Пермского</w:t>
      </w:r>
      <w:r w:rsidR="00F27619">
        <w:rPr>
          <w:szCs w:val="28"/>
        </w:rPr>
        <w:t xml:space="preserve"> муниципального округа</w:t>
      </w:r>
      <w:r w:rsidRPr="00AE6D91">
        <w:rPr>
          <w:szCs w:val="28"/>
        </w:rPr>
        <w:t>:</w:t>
      </w:r>
    </w:p>
    <w:p w:rsidR="00AE6D91" w:rsidRPr="00AE6D91" w:rsidRDefault="008B7A88" w:rsidP="00FF40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3.2.1.</w:t>
      </w:r>
      <w:r w:rsidR="00AE6D91" w:rsidRPr="00AE6D91">
        <w:rPr>
          <w:szCs w:val="28"/>
        </w:rPr>
        <w:t xml:space="preserve"> принимает решение о подготовке проект</w:t>
      </w:r>
      <w:r w:rsidR="00AC7A45">
        <w:rPr>
          <w:szCs w:val="28"/>
        </w:rPr>
        <w:t>а</w:t>
      </w:r>
      <w:r w:rsidR="00AE6D91" w:rsidRPr="00AE6D91">
        <w:rPr>
          <w:szCs w:val="28"/>
        </w:rPr>
        <w:t xml:space="preserve"> </w:t>
      </w:r>
      <w:r w:rsidR="00AC7A45">
        <w:rPr>
          <w:szCs w:val="28"/>
        </w:rPr>
        <w:t>генерального плана</w:t>
      </w:r>
      <w:r w:rsidR="00AE6D91" w:rsidRPr="00AE6D91">
        <w:rPr>
          <w:szCs w:val="28"/>
        </w:rPr>
        <w:t xml:space="preserve">, а также о подготовке предложений о внесении изменений в </w:t>
      </w:r>
      <w:r w:rsidR="00BE12C5">
        <w:rPr>
          <w:szCs w:val="28"/>
        </w:rPr>
        <w:t>генеральный план</w:t>
      </w:r>
      <w:r w:rsidR="00AE6D91" w:rsidRPr="00AE6D91">
        <w:rPr>
          <w:szCs w:val="28"/>
        </w:rPr>
        <w:t>;</w:t>
      </w:r>
    </w:p>
    <w:p w:rsidR="00AE6D91" w:rsidRPr="00AE6D91" w:rsidRDefault="008B7A88" w:rsidP="00FF40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3.2.2.</w:t>
      </w:r>
      <w:r w:rsidR="00AE6D91" w:rsidRPr="00AE6D91">
        <w:rPr>
          <w:szCs w:val="28"/>
        </w:rPr>
        <w:t xml:space="preserve"> </w:t>
      </w:r>
      <w:r w:rsidR="00AE6D91" w:rsidRPr="001C7DAC">
        <w:rPr>
          <w:szCs w:val="28"/>
        </w:rPr>
        <w:t>утверждает задание на разработку проект</w:t>
      </w:r>
      <w:r w:rsidR="00AC7A45">
        <w:rPr>
          <w:szCs w:val="28"/>
        </w:rPr>
        <w:t>а</w:t>
      </w:r>
      <w:r w:rsidR="00AE6D91" w:rsidRPr="001C7DAC">
        <w:rPr>
          <w:szCs w:val="28"/>
        </w:rPr>
        <w:t xml:space="preserve"> </w:t>
      </w:r>
      <w:r w:rsidR="00AC7A45">
        <w:rPr>
          <w:szCs w:val="28"/>
        </w:rPr>
        <w:t>генерального плана</w:t>
      </w:r>
      <w:r w:rsidR="00AE6D91" w:rsidRPr="001C7DAC">
        <w:rPr>
          <w:szCs w:val="28"/>
        </w:rPr>
        <w:t>;</w:t>
      </w:r>
    </w:p>
    <w:p w:rsidR="00AE6D91" w:rsidRPr="00AE6D91" w:rsidRDefault="008B7A88" w:rsidP="00FF40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3.2.3.</w:t>
      </w:r>
      <w:r w:rsidR="00AE6D91" w:rsidRPr="00AE6D91">
        <w:rPr>
          <w:szCs w:val="28"/>
        </w:rPr>
        <w:t xml:space="preserve"> назначает публичные слушания или общественные обсуждения по проект</w:t>
      </w:r>
      <w:r w:rsidR="00AC7A45">
        <w:rPr>
          <w:szCs w:val="28"/>
        </w:rPr>
        <w:t>у</w:t>
      </w:r>
      <w:r w:rsidR="00AE6D91" w:rsidRPr="00AE6D91">
        <w:rPr>
          <w:szCs w:val="28"/>
        </w:rPr>
        <w:t xml:space="preserve"> </w:t>
      </w:r>
      <w:r w:rsidR="00BE12C5">
        <w:rPr>
          <w:szCs w:val="28"/>
        </w:rPr>
        <w:t>генерального плана</w:t>
      </w:r>
      <w:r w:rsidR="00AE6D91" w:rsidRPr="00AE6D91">
        <w:rPr>
          <w:szCs w:val="28"/>
        </w:rPr>
        <w:t xml:space="preserve">, проектам, предусматривающим внесение изменений в </w:t>
      </w:r>
      <w:r w:rsidR="00BE12C5">
        <w:rPr>
          <w:szCs w:val="28"/>
        </w:rPr>
        <w:t>генеральный план</w:t>
      </w:r>
      <w:r w:rsidR="004D4CD5" w:rsidRPr="004D4CD5">
        <w:rPr>
          <w:szCs w:val="28"/>
        </w:rPr>
        <w:t xml:space="preserve"> </w:t>
      </w:r>
      <w:r w:rsidR="004D4CD5" w:rsidRPr="00AE6D91">
        <w:rPr>
          <w:szCs w:val="28"/>
        </w:rPr>
        <w:t>в случае, предусмотренном законод</w:t>
      </w:r>
      <w:r w:rsidR="004D4CD5">
        <w:rPr>
          <w:szCs w:val="28"/>
        </w:rPr>
        <w:t>ательством Российской Федерации</w:t>
      </w:r>
      <w:r w:rsidR="00AE6D91" w:rsidRPr="00AE6D91">
        <w:rPr>
          <w:szCs w:val="28"/>
        </w:rPr>
        <w:t>;</w:t>
      </w:r>
    </w:p>
    <w:p w:rsidR="00AE6D91" w:rsidRPr="00AE6D91" w:rsidRDefault="008B7A88" w:rsidP="00FF40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3.2.4.</w:t>
      </w:r>
      <w:r w:rsidR="00AE6D91" w:rsidRPr="00AE6D91">
        <w:rPr>
          <w:szCs w:val="28"/>
        </w:rPr>
        <w:t xml:space="preserve"> направляет проект </w:t>
      </w:r>
      <w:r w:rsidR="00BE12C5">
        <w:rPr>
          <w:szCs w:val="28"/>
        </w:rPr>
        <w:t>генерального плана</w:t>
      </w:r>
      <w:r w:rsidR="00AE6D91" w:rsidRPr="00AE6D91">
        <w:rPr>
          <w:szCs w:val="28"/>
        </w:rPr>
        <w:t xml:space="preserve"> на согласование;</w:t>
      </w:r>
    </w:p>
    <w:p w:rsidR="00AE6D91" w:rsidRPr="00AE6D91" w:rsidRDefault="008B7A88" w:rsidP="00FF40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3.2.5.</w:t>
      </w:r>
      <w:r w:rsidR="00AE6D91" w:rsidRPr="00AE6D91">
        <w:rPr>
          <w:szCs w:val="28"/>
        </w:rPr>
        <w:t xml:space="preserve"> принимает решение о создании согласительной комиссии в случае поступления от одного или нескольких органов заключений, содержащих положения о несогласии с проектом </w:t>
      </w:r>
      <w:r w:rsidR="00BE12C5">
        <w:rPr>
          <w:szCs w:val="28"/>
        </w:rPr>
        <w:t>генерального плана</w:t>
      </w:r>
      <w:r w:rsidR="00AE6D91" w:rsidRPr="00AE6D91">
        <w:rPr>
          <w:szCs w:val="28"/>
        </w:rPr>
        <w:t xml:space="preserve"> с обоснованием принятых решений;</w:t>
      </w:r>
    </w:p>
    <w:p w:rsidR="00AE6D91" w:rsidRPr="00AE6D91" w:rsidRDefault="008B7A88" w:rsidP="00FF40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3.2.6.</w:t>
      </w:r>
      <w:r w:rsidR="00AE6D91" w:rsidRPr="00AE6D91">
        <w:rPr>
          <w:szCs w:val="28"/>
        </w:rPr>
        <w:t xml:space="preserve"> направляет согласованны</w:t>
      </w:r>
      <w:r w:rsidR="00263DCD">
        <w:rPr>
          <w:szCs w:val="28"/>
        </w:rPr>
        <w:t>й</w:t>
      </w:r>
      <w:r w:rsidR="00AE6D91" w:rsidRPr="00AE6D91">
        <w:rPr>
          <w:szCs w:val="28"/>
        </w:rPr>
        <w:t xml:space="preserve"> проект </w:t>
      </w:r>
      <w:r w:rsidR="00263DCD">
        <w:rPr>
          <w:szCs w:val="28"/>
        </w:rPr>
        <w:t>генерального плана</w:t>
      </w:r>
      <w:r w:rsidR="00AE6D91" w:rsidRPr="00AE6D91">
        <w:rPr>
          <w:szCs w:val="28"/>
        </w:rPr>
        <w:t xml:space="preserve"> в </w:t>
      </w:r>
      <w:r w:rsidR="00895442">
        <w:rPr>
          <w:szCs w:val="28"/>
        </w:rPr>
        <w:t>Думу</w:t>
      </w:r>
      <w:r w:rsidR="00AE6D91" w:rsidRPr="00AE6D91">
        <w:rPr>
          <w:szCs w:val="28"/>
        </w:rPr>
        <w:t xml:space="preserve"> Пермского муниципального </w:t>
      </w:r>
      <w:r w:rsidR="00895442">
        <w:rPr>
          <w:szCs w:val="28"/>
        </w:rPr>
        <w:t>округа</w:t>
      </w:r>
      <w:r w:rsidR="00C5480B">
        <w:rPr>
          <w:szCs w:val="28"/>
        </w:rPr>
        <w:t xml:space="preserve"> Пермского края</w:t>
      </w:r>
      <w:r w:rsidR="00AE6D91" w:rsidRPr="00AE6D91">
        <w:rPr>
          <w:szCs w:val="28"/>
        </w:rPr>
        <w:t xml:space="preserve"> на утверждение;</w:t>
      </w:r>
    </w:p>
    <w:p w:rsidR="00AE6D91" w:rsidRPr="00AE6D91" w:rsidRDefault="008B7A88" w:rsidP="00FF40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3.2.7.</w:t>
      </w:r>
      <w:r w:rsidR="00AE6D91" w:rsidRPr="00AE6D91">
        <w:rPr>
          <w:szCs w:val="28"/>
        </w:rPr>
        <w:t xml:space="preserve"> направляет в орган, осуществляющий контроль за соблюдением законодательства о градостроительной деятельности, копи</w:t>
      </w:r>
      <w:r w:rsidR="00263DCD">
        <w:rPr>
          <w:szCs w:val="28"/>
        </w:rPr>
        <w:t>ю</w:t>
      </w:r>
      <w:r w:rsidR="00AE6D91" w:rsidRPr="00AE6D91">
        <w:rPr>
          <w:szCs w:val="28"/>
        </w:rPr>
        <w:t xml:space="preserve"> </w:t>
      </w:r>
      <w:r w:rsidR="00263DCD">
        <w:rPr>
          <w:szCs w:val="28"/>
        </w:rPr>
        <w:t>генерального плана</w:t>
      </w:r>
      <w:r w:rsidR="00AE6D91" w:rsidRPr="00AE6D91">
        <w:rPr>
          <w:szCs w:val="28"/>
        </w:rPr>
        <w:t xml:space="preserve"> в двухнедельный срок после </w:t>
      </w:r>
      <w:r w:rsidR="00C5480B">
        <w:rPr>
          <w:szCs w:val="28"/>
        </w:rPr>
        <w:t>его</w:t>
      </w:r>
      <w:r w:rsidR="00AE6D91" w:rsidRPr="00AE6D91">
        <w:rPr>
          <w:szCs w:val="28"/>
        </w:rPr>
        <w:t xml:space="preserve"> утверждения </w:t>
      </w:r>
      <w:r w:rsidR="009100A8">
        <w:rPr>
          <w:szCs w:val="28"/>
        </w:rPr>
        <w:t>Думой</w:t>
      </w:r>
      <w:r w:rsidR="00AE6D91" w:rsidRPr="00AE6D91">
        <w:rPr>
          <w:szCs w:val="28"/>
        </w:rPr>
        <w:t xml:space="preserve"> Пермского муниципального </w:t>
      </w:r>
      <w:r w:rsidR="009100A8">
        <w:rPr>
          <w:szCs w:val="28"/>
        </w:rPr>
        <w:t>округа</w:t>
      </w:r>
      <w:r w:rsidR="00C5480B">
        <w:rPr>
          <w:szCs w:val="28"/>
        </w:rPr>
        <w:t xml:space="preserve"> Пермского края</w:t>
      </w:r>
      <w:r w:rsidR="009100A8">
        <w:rPr>
          <w:szCs w:val="28"/>
        </w:rPr>
        <w:t xml:space="preserve"> в установленном порядке</w:t>
      </w:r>
      <w:r w:rsidR="00AE6D91" w:rsidRPr="00AE6D91">
        <w:rPr>
          <w:szCs w:val="28"/>
        </w:rPr>
        <w:t>.</w:t>
      </w:r>
    </w:p>
    <w:p w:rsidR="00AE6D91" w:rsidRPr="00AE6D91" w:rsidRDefault="00AE6D91" w:rsidP="00FF40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E6D91">
        <w:rPr>
          <w:szCs w:val="28"/>
        </w:rPr>
        <w:t xml:space="preserve">3.3. </w:t>
      </w:r>
      <w:r w:rsidR="00940FBE">
        <w:rPr>
          <w:szCs w:val="28"/>
        </w:rPr>
        <w:t>Уполномоченный орган</w:t>
      </w:r>
      <w:r w:rsidRPr="00AE6D91">
        <w:rPr>
          <w:szCs w:val="28"/>
        </w:rPr>
        <w:t>:</w:t>
      </w:r>
    </w:p>
    <w:p w:rsidR="00AE6D91" w:rsidRPr="00AE6D91" w:rsidRDefault="008B7A88" w:rsidP="00FF40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3.3.1.</w:t>
      </w:r>
      <w:r w:rsidR="00AE6D91" w:rsidRPr="00AE6D91">
        <w:rPr>
          <w:szCs w:val="28"/>
        </w:rPr>
        <w:t xml:space="preserve"> осуществляет координацию работ в процессе подготовки проект</w:t>
      </w:r>
      <w:r w:rsidR="00C5480B">
        <w:rPr>
          <w:szCs w:val="28"/>
        </w:rPr>
        <w:t>а</w:t>
      </w:r>
      <w:r w:rsidR="00AE6D91" w:rsidRPr="00AE6D91">
        <w:rPr>
          <w:szCs w:val="28"/>
        </w:rPr>
        <w:t xml:space="preserve"> </w:t>
      </w:r>
      <w:r w:rsidR="00263DCD">
        <w:rPr>
          <w:szCs w:val="28"/>
        </w:rPr>
        <w:t>генерального плана</w:t>
      </w:r>
      <w:r w:rsidR="00AE6D91" w:rsidRPr="00AE6D91">
        <w:rPr>
          <w:szCs w:val="28"/>
        </w:rPr>
        <w:t>;</w:t>
      </w:r>
    </w:p>
    <w:p w:rsidR="00AE6D91" w:rsidRPr="00AE6D91" w:rsidRDefault="008B7A88" w:rsidP="00FF40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3.3.2.</w:t>
      </w:r>
      <w:r w:rsidR="00AE6D91" w:rsidRPr="00AE6D91">
        <w:rPr>
          <w:szCs w:val="28"/>
        </w:rPr>
        <w:t xml:space="preserve"> осуществляет взаимодействие с органами исполнительной власти Пермского края и органами местного самоуправления Пермского </w:t>
      </w:r>
      <w:r w:rsidR="009100A8">
        <w:rPr>
          <w:szCs w:val="28"/>
        </w:rPr>
        <w:t>края</w:t>
      </w:r>
      <w:r w:rsidR="00AE6D91" w:rsidRPr="00AE6D91">
        <w:rPr>
          <w:szCs w:val="28"/>
        </w:rPr>
        <w:t xml:space="preserve">, в случае совместной подготовки проектов </w:t>
      </w:r>
      <w:r w:rsidR="00AE6D91" w:rsidRPr="000C047B">
        <w:rPr>
          <w:szCs w:val="28"/>
        </w:rPr>
        <w:t>документов территориального планирования</w:t>
      </w:r>
      <w:r w:rsidR="00AE6D91" w:rsidRPr="00AE6D91">
        <w:rPr>
          <w:szCs w:val="28"/>
        </w:rPr>
        <w:t>;</w:t>
      </w:r>
    </w:p>
    <w:p w:rsidR="00AE6D91" w:rsidRPr="00AE6D91" w:rsidRDefault="008B7A88" w:rsidP="00FF40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3.3.3.</w:t>
      </w:r>
      <w:r w:rsidR="00AE6D91" w:rsidRPr="00AE6D91">
        <w:rPr>
          <w:szCs w:val="28"/>
        </w:rPr>
        <w:t xml:space="preserve"> обеспечивает согласование проект</w:t>
      </w:r>
      <w:r w:rsidR="00C5480B">
        <w:rPr>
          <w:szCs w:val="28"/>
        </w:rPr>
        <w:t>а</w:t>
      </w:r>
      <w:r w:rsidR="00AE6D91" w:rsidRPr="00AE6D91">
        <w:rPr>
          <w:szCs w:val="28"/>
        </w:rPr>
        <w:t xml:space="preserve"> </w:t>
      </w:r>
      <w:r w:rsidR="00263DCD">
        <w:rPr>
          <w:szCs w:val="28"/>
        </w:rPr>
        <w:t>генерального плана</w:t>
      </w:r>
      <w:r w:rsidR="00AE6D91" w:rsidRPr="00AE6D91">
        <w:rPr>
          <w:szCs w:val="28"/>
        </w:rPr>
        <w:t>;</w:t>
      </w:r>
    </w:p>
    <w:p w:rsidR="00AE6D91" w:rsidRPr="00AE6D91" w:rsidRDefault="008B7A88" w:rsidP="00FF40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3.3.4.</w:t>
      </w:r>
      <w:r w:rsidR="00AE6D91" w:rsidRPr="00AE6D91">
        <w:rPr>
          <w:szCs w:val="28"/>
        </w:rPr>
        <w:t xml:space="preserve"> вносит предложения о внесении изменений в </w:t>
      </w:r>
      <w:r w:rsidR="00263DCD">
        <w:rPr>
          <w:szCs w:val="28"/>
        </w:rPr>
        <w:t>генеральный план</w:t>
      </w:r>
      <w:r w:rsidR="00AE6D91" w:rsidRPr="00AE6D91">
        <w:rPr>
          <w:szCs w:val="28"/>
        </w:rPr>
        <w:t>;</w:t>
      </w:r>
    </w:p>
    <w:p w:rsidR="00AE6D91" w:rsidRPr="00AE6D91" w:rsidRDefault="008B7A88" w:rsidP="00FF40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3.3.5.</w:t>
      </w:r>
      <w:r w:rsidR="00AE6D91" w:rsidRPr="00AE6D91">
        <w:rPr>
          <w:szCs w:val="28"/>
        </w:rPr>
        <w:t xml:space="preserve"> </w:t>
      </w:r>
      <w:r w:rsidR="00AE6D91" w:rsidRPr="000C047B">
        <w:rPr>
          <w:szCs w:val="28"/>
        </w:rPr>
        <w:t>обеспечивает доступ к проект</w:t>
      </w:r>
      <w:r w:rsidR="00C5480B" w:rsidRPr="000C047B">
        <w:rPr>
          <w:szCs w:val="28"/>
        </w:rPr>
        <w:t>у</w:t>
      </w:r>
      <w:r w:rsidR="00AE6D91" w:rsidRPr="000C047B">
        <w:rPr>
          <w:szCs w:val="28"/>
        </w:rPr>
        <w:t xml:space="preserve"> </w:t>
      </w:r>
      <w:r w:rsidR="00263DCD" w:rsidRPr="000C047B">
        <w:rPr>
          <w:szCs w:val="28"/>
        </w:rPr>
        <w:t>генерального плана</w:t>
      </w:r>
      <w:r w:rsidR="00AE6D91" w:rsidRPr="000C047B">
        <w:rPr>
          <w:szCs w:val="28"/>
        </w:rPr>
        <w:t xml:space="preserve"> и материалам по </w:t>
      </w:r>
      <w:r w:rsidR="00C5480B" w:rsidRPr="000C047B">
        <w:rPr>
          <w:szCs w:val="28"/>
        </w:rPr>
        <w:t xml:space="preserve">его </w:t>
      </w:r>
      <w:r w:rsidR="00AE6D91" w:rsidRPr="000C047B">
        <w:rPr>
          <w:szCs w:val="28"/>
        </w:rPr>
        <w:t>обоснованию, также к утвержденн</w:t>
      </w:r>
      <w:r w:rsidR="00C5480B" w:rsidRPr="000C047B">
        <w:rPr>
          <w:szCs w:val="28"/>
        </w:rPr>
        <w:t>ому</w:t>
      </w:r>
      <w:r w:rsidR="00AE6D91" w:rsidRPr="000C047B">
        <w:rPr>
          <w:szCs w:val="28"/>
        </w:rPr>
        <w:t xml:space="preserve"> </w:t>
      </w:r>
      <w:r w:rsidR="00263DCD" w:rsidRPr="000C047B">
        <w:rPr>
          <w:szCs w:val="28"/>
        </w:rPr>
        <w:t>генеральному плану</w:t>
      </w:r>
      <w:r w:rsidR="000C047B">
        <w:rPr>
          <w:szCs w:val="28"/>
        </w:rPr>
        <w:t xml:space="preserve"> путем размещения </w:t>
      </w:r>
      <w:r w:rsidR="000C047B" w:rsidRPr="000C047B">
        <w:rPr>
          <w:szCs w:val="28"/>
        </w:rPr>
        <w:t>в федеральной государственной информационной системе территориального планирования</w:t>
      </w:r>
      <w:r w:rsidR="00AE6D91" w:rsidRPr="000C047B">
        <w:rPr>
          <w:szCs w:val="28"/>
        </w:rPr>
        <w:t>.</w:t>
      </w:r>
    </w:p>
    <w:p w:rsidR="00AE6D91" w:rsidRDefault="00AE6D91" w:rsidP="00FF40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E6D91">
        <w:rPr>
          <w:szCs w:val="28"/>
        </w:rPr>
        <w:lastRenderedPageBreak/>
        <w:t>3.</w:t>
      </w:r>
      <w:r w:rsidR="009100A8">
        <w:rPr>
          <w:szCs w:val="28"/>
        </w:rPr>
        <w:t>4</w:t>
      </w:r>
      <w:r w:rsidRPr="00AE6D91">
        <w:rPr>
          <w:szCs w:val="28"/>
        </w:rPr>
        <w:t xml:space="preserve">. Финансово-экономическое управление администрации Пермского муниципального </w:t>
      </w:r>
      <w:r w:rsidR="009100A8">
        <w:rPr>
          <w:szCs w:val="28"/>
        </w:rPr>
        <w:t>округа</w:t>
      </w:r>
      <w:r w:rsidRPr="00AE6D91">
        <w:rPr>
          <w:szCs w:val="28"/>
        </w:rPr>
        <w:t xml:space="preserve"> осуществляет своевременное финансирование мероприятий по разработке проект</w:t>
      </w:r>
      <w:r w:rsidR="00C5480B">
        <w:rPr>
          <w:szCs w:val="28"/>
        </w:rPr>
        <w:t>а</w:t>
      </w:r>
      <w:r w:rsidRPr="00AE6D91">
        <w:rPr>
          <w:szCs w:val="28"/>
        </w:rPr>
        <w:t xml:space="preserve"> </w:t>
      </w:r>
      <w:r w:rsidR="00263DCD">
        <w:rPr>
          <w:szCs w:val="28"/>
        </w:rPr>
        <w:t>генерального плана</w:t>
      </w:r>
      <w:r w:rsidRPr="00AE6D91">
        <w:rPr>
          <w:szCs w:val="28"/>
        </w:rPr>
        <w:t xml:space="preserve"> через орган, выполняющий функции заказчика.</w:t>
      </w:r>
    </w:p>
    <w:p w:rsidR="009100A8" w:rsidRDefault="009100A8" w:rsidP="00FF40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100A8" w:rsidRPr="00940FBE" w:rsidRDefault="00940FBE" w:rsidP="00FF4047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>
        <w:rPr>
          <w:b/>
          <w:szCs w:val="28"/>
          <w:lang w:val="en-US"/>
        </w:rPr>
        <w:t>IV</w:t>
      </w:r>
      <w:r w:rsidR="009100A8" w:rsidRPr="00940FBE">
        <w:rPr>
          <w:b/>
          <w:szCs w:val="28"/>
        </w:rPr>
        <w:t>. Порядок подготовки проект</w:t>
      </w:r>
      <w:r w:rsidR="00C5480B" w:rsidRPr="00940FBE">
        <w:rPr>
          <w:b/>
          <w:szCs w:val="28"/>
        </w:rPr>
        <w:t>а</w:t>
      </w:r>
      <w:r w:rsidR="009100A8" w:rsidRPr="00940FBE">
        <w:rPr>
          <w:b/>
          <w:szCs w:val="28"/>
        </w:rPr>
        <w:t xml:space="preserve"> </w:t>
      </w:r>
      <w:r w:rsidR="00263DCD" w:rsidRPr="00940FBE">
        <w:rPr>
          <w:b/>
          <w:szCs w:val="28"/>
        </w:rPr>
        <w:t>генерального плана</w:t>
      </w:r>
    </w:p>
    <w:p w:rsidR="009100A8" w:rsidRPr="009100A8" w:rsidRDefault="009100A8" w:rsidP="00FF40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100A8" w:rsidRPr="009100A8" w:rsidRDefault="009100A8" w:rsidP="00FF40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100A8">
        <w:rPr>
          <w:szCs w:val="28"/>
        </w:rPr>
        <w:t>4.1. Решение о подготовке проект</w:t>
      </w:r>
      <w:r w:rsidR="00C5480B">
        <w:rPr>
          <w:szCs w:val="28"/>
        </w:rPr>
        <w:t>а</w:t>
      </w:r>
      <w:r w:rsidRPr="009100A8">
        <w:rPr>
          <w:szCs w:val="28"/>
        </w:rPr>
        <w:t xml:space="preserve"> </w:t>
      </w:r>
      <w:r w:rsidR="00C5480B">
        <w:rPr>
          <w:szCs w:val="28"/>
        </w:rPr>
        <w:t>генерального плана</w:t>
      </w:r>
      <w:r w:rsidR="009A5E99">
        <w:rPr>
          <w:szCs w:val="28"/>
        </w:rPr>
        <w:t>,</w:t>
      </w:r>
      <w:r w:rsidR="009A5E99" w:rsidRPr="009A5E99">
        <w:rPr>
          <w:szCs w:val="28"/>
        </w:rPr>
        <w:t xml:space="preserve"> а также решени</w:t>
      </w:r>
      <w:r w:rsidR="009A5E99">
        <w:rPr>
          <w:szCs w:val="28"/>
        </w:rPr>
        <w:t>е</w:t>
      </w:r>
      <w:r w:rsidR="009A5E99" w:rsidRPr="009A5E99">
        <w:rPr>
          <w:szCs w:val="28"/>
        </w:rPr>
        <w:t xml:space="preserve"> о подготовке предложений о внесении в генеральный план изменений</w:t>
      </w:r>
      <w:r w:rsidR="009A5E99">
        <w:rPr>
          <w:szCs w:val="28"/>
        </w:rPr>
        <w:t xml:space="preserve"> </w:t>
      </w:r>
      <w:r w:rsidRPr="009100A8">
        <w:rPr>
          <w:szCs w:val="28"/>
        </w:rPr>
        <w:t>принима</w:t>
      </w:r>
      <w:r w:rsidR="009A5E99">
        <w:rPr>
          <w:szCs w:val="28"/>
        </w:rPr>
        <w:t>ю</w:t>
      </w:r>
      <w:r w:rsidRPr="009100A8">
        <w:rPr>
          <w:szCs w:val="28"/>
        </w:rPr>
        <w:t>тся в следующем порядке:</w:t>
      </w:r>
    </w:p>
    <w:p w:rsidR="009100A8" w:rsidRPr="009100A8" w:rsidRDefault="009100A8" w:rsidP="00FF40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100A8">
        <w:rPr>
          <w:szCs w:val="28"/>
        </w:rPr>
        <w:t xml:space="preserve">4.1.1. осуществляется определение территории, в границах которой будет разрабатываться проект </w:t>
      </w:r>
      <w:r w:rsidR="00263DCD">
        <w:rPr>
          <w:szCs w:val="28"/>
        </w:rPr>
        <w:t>генерального плана</w:t>
      </w:r>
      <w:r w:rsidRPr="009100A8">
        <w:rPr>
          <w:szCs w:val="28"/>
        </w:rPr>
        <w:t>;</w:t>
      </w:r>
    </w:p>
    <w:p w:rsidR="009100A8" w:rsidRPr="009100A8" w:rsidRDefault="009100A8" w:rsidP="00FF40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100A8">
        <w:rPr>
          <w:szCs w:val="28"/>
        </w:rPr>
        <w:t xml:space="preserve">4.1.2. </w:t>
      </w:r>
      <w:r w:rsidR="009A5E99">
        <w:rPr>
          <w:szCs w:val="28"/>
        </w:rPr>
        <w:t xml:space="preserve">назначаются </w:t>
      </w:r>
      <w:r w:rsidR="00940FBE">
        <w:rPr>
          <w:szCs w:val="28"/>
        </w:rPr>
        <w:t xml:space="preserve">функциональные </w:t>
      </w:r>
      <w:r w:rsidR="009A5E99">
        <w:rPr>
          <w:szCs w:val="28"/>
        </w:rPr>
        <w:t xml:space="preserve">подразделения, </w:t>
      </w:r>
      <w:r w:rsidR="00940FBE">
        <w:rPr>
          <w:szCs w:val="28"/>
        </w:rPr>
        <w:t xml:space="preserve">функциональные и территориальные </w:t>
      </w:r>
      <w:r w:rsidR="009A5E99">
        <w:rPr>
          <w:szCs w:val="28"/>
        </w:rPr>
        <w:t>органы</w:t>
      </w:r>
      <w:r w:rsidRPr="009100A8">
        <w:rPr>
          <w:szCs w:val="28"/>
        </w:rPr>
        <w:t xml:space="preserve"> администрации Пермского муниципального </w:t>
      </w:r>
      <w:r w:rsidR="00C5480B">
        <w:rPr>
          <w:szCs w:val="28"/>
        </w:rPr>
        <w:t>округа Пермского края</w:t>
      </w:r>
      <w:r w:rsidRPr="009100A8">
        <w:rPr>
          <w:szCs w:val="28"/>
        </w:rPr>
        <w:t>, ответственные за разработку проект</w:t>
      </w:r>
      <w:r w:rsidR="00C5480B">
        <w:rPr>
          <w:szCs w:val="28"/>
        </w:rPr>
        <w:t>а</w:t>
      </w:r>
      <w:r w:rsidRPr="009100A8">
        <w:rPr>
          <w:szCs w:val="28"/>
        </w:rPr>
        <w:t xml:space="preserve"> </w:t>
      </w:r>
      <w:r w:rsidR="00263DCD">
        <w:rPr>
          <w:szCs w:val="28"/>
        </w:rPr>
        <w:t>генерального плана</w:t>
      </w:r>
      <w:r w:rsidRPr="009100A8">
        <w:rPr>
          <w:szCs w:val="28"/>
        </w:rPr>
        <w:t>;</w:t>
      </w:r>
    </w:p>
    <w:p w:rsidR="009100A8" w:rsidRPr="009100A8" w:rsidRDefault="009100A8" w:rsidP="00FF40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100A8">
        <w:rPr>
          <w:szCs w:val="28"/>
        </w:rPr>
        <w:t>4.1.3. определяются источники финансирования подготовки проект</w:t>
      </w:r>
      <w:r w:rsidR="009A5E99">
        <w:rPr>
          <w:szCs w:val="28"/>
        </w:rPr>
        <w:t>а</w:t>
      </w:r>
      <w:r w:rsidRPr="009100A8">
        <w:rPr>
          <w:szCs w:val="28"/>
        </w:rPr>
        <w:t xml:space="preserve"> </w:t>
      </w:r>
      <w:r w:rsidR="00263DCD">
        <w:rPr>
          <w:szCs w:val="28"/>
        </w:rPr>
        <w:t>генерального плана</w:t>
      </w:r>
      <w:r w:rsidRPr="009100A8">
        <w:rPr>
          <w:szCs w:val="28"/>
        </w:rPr>
        <w:t>.</w:t>
      </w:r>
      <w:r w:rsidR="00084BCF">
        <w:rPr>
          <w:szCs w:val="28"/>
        </w:rPr>
        <w:t xml:space="preserve"> </w:t>
      </w:r>
      <w:r w:rsidRPr="009100A8">
        <w:rPr>
          <w:szCs w:val="28"/>
        </w:rPr>
        <w:t>Подготовка проект</w:t>
      </w:r>
      <w:r w:rsidR="009A5E99">
        <w:rPr>
          <w:szCs w:val="28"/>
        </w:rPr>
        <w:t>а</w:t>
      </w:r>
      <w:r w:rsidRPr="009100A8">
        <w:rPr>
          <w:szCs w:val="28"/>
        </w:rPr>
        <w:t xml:space="preserve"> </w:t>
      </w:r>
      <w:r w:rsidR="00263DCD">
        <w:rPr>
          <w:szCs w:val="28"/>
        </w:rPr>
        <w:t>генерального плана</w:t>
      </w:r>
      <w:r w:rsidRPr="009100A8">
        <w:rPr>
          <w:szCs w:val="28"/>
        </w:rPr>
        <w:t xml:space="preserve"> осуществляется как за счет бюджетных средств Пермского муниципального </w:t>
      </w:r>
      <w:r>
        <w:rPr>
          <w:szCs w:val="28"/>
        </w:rPr>
        <w:t>округа</w:t>
      </w:r>
      <w:r w:rsidR="009A5E99">
        <w:rPr>
          <w:szCs w:val="28"/>
        </w:rPr>
        <w:t xml:space="preserve"> Пермского края</w:t>
      </w:r>
      <w:r w:rsidRPr="009100A8">
        <w:rPr>
          <w:szCs w:val="28"/>
        </w:rPr>
        <w:t xml:space="preserve"> либо бюджета Пермского муниципального </w:t>
      </w:r>
      <w:r>
        <w:rPr>
          <w:szCs w:val="28"/>
        </w:rPr>
        <w:t>округа</w:t>
      </w:r>
      <w:r w:rsidRPr="009100A8">
        <w:rPr>
          <w:szCs w:val="28"/>
        </w:rPr>
        <w:t xml:space="preserve"> </w:t>
      </w:r>
      <w:r w:rsidR="009A5E99">
        <w:rPr>
          <w:szCs w:val="28"/>
        </w:rPr>
        <w:t xml:space="preserve">Пермского края </w:t>
      </w:r>
      <w:r w:rsidRPr="009100A8">
        <w:rPr>
          <w:szCs w:val="28"/>
        </w:rPr>
        <w:t>с участием средств бюджета</w:t>
      </w:r>
      <w:r w:rsidR="009A5E99">
        <w:rPr>
          <w:szCs w:val="28"/>
        </w:rPr>
        <w:t xml:space="preserve"> Пермского края</w:t>
      </w:r>
      <w:r w:rsidRPr="009100A8">
        <w:rPr>
          <w:szCs w:val="28"/>
        </w:rPr>
        <w:t>, так и за счет внебюджетных источников следующим образом:</w:t>
      </w:r>
    </w:p>
    <w:p w:rsidR="009100A8" w:rsidRPr="009100A8" w:rsidRDefault="008B7A88" w:rsidP="00FF40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4.1.3.1.</w:t>
      </w:r>
      <w:r w:rsidR="009100A8" w:rsidRPr="009100A8">
        <w:rPr>
          <w:szCs w:val="28"/>
        </w:rPr>
        <w:t xml:space="preserve"> в случае если предполагается финансирование работ с участием средств бюджета</w:t>
      </w:r>
      <w:r w:rsidR="00084BCF">
        <w:rPr>
          <w:szCs w:val="28"/>
        </w:rPr>
        <w:t xml:space="preserve"> Пермского края</w:t>
      </w:r>
      <w:r w:rsidR="009100A8" w:rsidRPr="009100A8">
        <w:rPr>
          <w:szCs w:val="28"/>
        </w:rPr>
        <w:t xml:space="preserve">, администрацией Пермского муниципального </w:t>
      </w:r>
      <w:r w:rsidR="009100A8">
        <w:rPr>
          <w:szCs w:val="28"/>
        </w:rPr>
        <w:t>округа</w:t>
      </w:r>
      <w:r w:rsidR="009100A8" w:rsidRPr="009100A8">
        <w:rPr>
          <w:szCs w:val="28"/>
        </w:rPr>
        <w:t xml:space="preserve"> </w:t>
      </w:r>
      <w:r w:rsidR="00084BCF">
        <w:rPr>
          <w:szCs w:val="28"/>
        </w:rPr>
        <w:t xml:space="preserve">Пермского края </w:t>
      </w:r>
      <w:r w:rsidR="009100A8" w:rsidRPr="009100A8">
        <w:rPr>
          <w:szCs w:val="28"/>
        </w:rPr>
        <w:t>подается заявка на получение средств краевого бюджета в государственный орган исполнительной власти Пермского края, уполномоченный в области градостроительной деятельности, в порядке, установленном нормативными актами Пермского края;</w:t>
      </w:r>
    </w:p>
    <w:p w:rsidR="009100A8" w:rsidRPr="009100A8" w:rsidRDefault="008B7A88" w:rsidP="00FF40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4.1.3.2.</w:t>
      </w:r>
      <w:r w:rsidR="009100A8" w:rsidRPr="009100A8">
        <w:rPr>
          <w:szCs w:val="28"/>
        </w:rPr>
        <w:t xml:space="preserve"> в случае если подготовку проект</w:t>
      </w:r>
      <w:r w:rsidR="00084BCF">
        <w:rPr>
          <w:szCs w:val="28"/>
        </w:rPr>
        <w:t>а</w:t>
      </w:r>
      <w:r w:rsidR="009100A8" w:rsidRPr="009100A8">
        <w:rPr>
          <w:szCs w:val="28"/>
        </w:rPr>
        <w:t xml:space="preserve"> </w:t>
      </w:r>
      <w:r w:rsidR="00263DCD">
        <w:rPr>
          <w:szCs w:val="28"/>
        </w:rPr>
        <w:t>генерального плана</w:t>
      </w:r>
      <w:r w:rsidR="00084BCF">
        <w:rPr>
          <w:szCs w:val="28"/>
        </w:rPr>
        <w:t xml:space="preserve">, проекта, предусматривающего внесения в него изменений, </w:t>
      </w:r>
      <w:r w:rsidR="009100A8" w:rsidRPr="009100A8">
        <w:rPr>
          <w:szCs w:val="28"/>
        </w:rPr>
        <w:t>предполагается осуществ</w:t>
      </w:r>
      <w:r w:rsidR="00084BCF">
        <w:rPr>
          <w:szCs w:val="28"/>
        </w:rPr>
        <w:t>и</w:t>
      </w:r>
      <w:r w:rsidR="009100A8" w:rsidRPr="009100A8">
        <w:rPr>
          <w:szCs w:val="28"/>
        </w:rPr>
        <w:t xml:space="preserve">ть за счет внебюджетных источников, между администрацией Пермского муниципального </w:t>
      </w:r>
      <w:r w:rsidR="000926B2">
        <w:rPr>
          <w:szCs w:val="28"/>
        </w:rPr>
        <w:t>округа</w:t>
      </w:r>
      <w:r w:rsidR="009100A8" w:rsidRPr="009100A8">
        <w:rPr>
          <w:szCs w:val="28"/>
        </w:rPr>
        <w:t xml:space="preserve"> </w:t>
      </w:r>
      <w:r w:rsidR="00084BCF">
        <w:rPr>
          <w:szCs w:val="28"/>
        </w:rPr>
        <w:t xml:space="preserve">Пермского края </w:t>
      </w:r>
      <w:r w:rsidR="009100A8" w:rsidRPr="009100A8">
        <w:rPr>
          <w:szCs w:val="28"/>
        </w:rPr>
        <w:t>и инвестором должно быть заключено соглашение, которое определяет права и обязанности сторон при подготовке проект</w:t>
      </w:r>
      <w:r w:rsidR="00084BCF">
        <w:rPr>
          <w:szCs w:val="28"/>
        </w:rPr>
        <w:t>а</w:t>
      </w:r>
      <w:r w:rsidR="009100A8" w:rsidRPr="009100A8">
        <w:rPr>
          <w:szCs w:val="28"/>
        </w:rPr>
        <w:t xml:space="preserve"> </w:t>
      </w:r>
      <w:r w:rsidR="00263DCD">
        <w:rPr>
          <w:szCs w:val="28"/>
        </w:rPr>
        <w:t>генерального плана</w:t>
      </w:r>
      <w:r w:rsidR="00084BCF">
        <w:rPr>
          <w:szCs w:val="28"/>
        </w:rPr>
        <w:t xml:space="preserve"> либо проекта внесения в него изменений</w:t>
      </w:r>
      <w:r w:rsidR="009100A8" w:rsidRPr="009100A8">
        <w:rPr>
          <w:szCs w:val="28"/>
        </w:rPr>
        <w:t>.</w:t>
      </w:r>
    </w:p>
    <w:p w:rsidR="009100A8" w:rsidRPr="009100A8" w:rsidRDefault="009100A8" w:rsidP="00FF40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100A8">
        <w:rPr>
          <w:szCs w:val="28"/>
        </w:rPr>
        <w:t>4.2. Финансирование работ по подготовке проект</w:t>
      </w:r>
      <w:r w:rsidR="00084BCF">
        <w:rPr>
          <w:szCs w:val="28"/>
        </w:rPr>
        <w:t>а</w:t>
      </w:r>
      <w:r w:rsidRPr="009100A8">
        <w:rPr>
          <w:szCs w:val="28"/>
        </w:rPr>
        <w:t xml:space="preserve"> </w:t>
      </w:r>
      <w:r w:rsidR="00263DCD">
        <w:rPr>
          <w:szCs w:val="28"/>
        </w:rPr>
        <w:t>генерального плана</w:t>
      </w:r>
      <w:r w:rsidRPr="009100A8">
        <w:rPr>
          <w:szCs w:val="28"/>
        </w:rPr>
        <w:t xml:space="preserve"> осуществляется на основании принятого </w:t>
      </w:r>
      <w:r w:rsidR="000926B2">
        <w:rPr>
          <w:szCs w:val="28"/>
        </w:rPr>
        <w:t>Думой</w:t>
      </w:r>
      <w:r w:rsidRPr="009100A8">
        <w:rPr>
          <w:szCs w:val="28"/>
        </w:rPr>
        <w:t xml:space="preserve"> Пермского муниципального </w:t>
      </w:r>
      <w:r w:rsidR="000926B2">
        <w:rPr>
          <w:szCs w:val="28"/>
        </w:rPr>
        <w:t>округа</w:t>
      </w:r>
      <w:r w:rsidR="00084BCF">
        <w:rPr>
          <w:szCs w:val="28"/>
        </w:rPr>
        <w:t xml:space="preserve"> Пермского края</w:t>
      </w:r>
      <w:r w:rsidRPr="009100A8">
        <w:rPr>
          <w:szCs w:val="28"/>
        </w:rPr>
        <w:t xml:space="preserve"> решения об утверждении бюджета, предусматривающего финансирование работ по подготовке проект</w:t>
      </w:r>
      <w:r w:rsidR="00084BCF">
        <w:rPr>
          <w:szCs w:val="28"/>
        </w:rPr>
        <w:t>а</w:t>
      </w:r>
      <w:r w:rsidRPr="009100A8">
        <w:rPr>
          <w:szCs w:val="28"/>
        </w:rPr>
        <w:t xml:space="preserve"> </w:t>
      </w:r>
      <w:r w:rsidR="008B7A88">
        <w:rPr>
          <w:szCs w:val="28"/>
        </w:rPr>
        <w:t>генерального плана</w:t>
      </w:r>
      <w:r w:rsidRPr="009100A8">
        <w:rPr>
          <w:szCs w:val="28"/>
        </w:rPr>
        <w:t xml:space="preserve"> за счет бюджетных источников в соответствии с требованиями бюджетного законодательства.</w:t>
      </w:r>
    </w:p>
    <w:p w:rsidR="009100A8" w:rsidRPr="009100A8" w:rsidRDefault="009100A8" w:rsidP="00FF40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100A8">
        <w:rPr>
          <w:szCs w:val="28"/>
        </w:rPr>
        <w:t xml:space="preserve">4.3. Проект </w:t>
      </w:r>
      <w:r w:rsidR="008B7A88">
        <w:rPr>
          <w:szCs w:val="28"/>
        </w:rPr>
        <w:t>генерального плана</w:t>
      </w:r>
      <w:r w:rsidRPr="009100A8">
        <w:rPr>
          <w:szCs w:val="28"/>
        </w:rPr>
        <w:t xml:space="preserve"> и материалы по </w:t>
      </w:r>
      <w:r w:rsidR="00084BCF">
        <w:rPr>
          <w:szCs w:val="28"/>
        </w:rPr>
        <w:t xml:space="preserve">его </w:t>
      </w:r>
      <w:r w:rsidRPr="009100A8">
        <w:rPr>
          <w:szCs w:val="28"/>
        </w:rPr>
        <w:t>обоснованию размеща</w:t>
      </w:r>
      <w:r w:rsidR="00084BCF">
        <w:rPr>
          <w:szCs w:val="28"/>
        </w:rPr>
        <w:t>е</w:t>
      </w:r>
      <w:r w:rsidRPr="009100A8">
        <w:rPr>
          <w:szCs w:val="28"/>
        </w:rPr>
        <w:t xml:space="preserve">тся в федеральной государственной информационной системе территориального планирования (далее </w:t>
      </w:r>
      <w:r w:rsidR="00084BCF">
        <w:rPr>
          <w:szCs w:val="28"/>
        </w:rPr>
        <w:t>–</w:t>
      </w:r>
      <w:r w:rsidRPr="009100A8">
        <w:rPr>
          <w:szCs w:val="28"/>
        </w:rPr>
        <w:t xml:space="preserve"> информационная система территориального планирования) с использованием официального сайта в сети </w:t>
      </w:r>
      <w:r w:rsidR="00084BCF">
        <w:rPr>
          <w:szCs w:val="28"/>
        </w:rPr>
        <w:t>«</w:t>
      </w:r>
      <w:r w:rsidRPr="009100A8">
        <w:rPr>
          <w:szCs w:val="28"/>
        </w:rPr>
        <w:t>Интернет</w:t>
      </w:r>
      <w:r w:rsidR="00084BCF">
        <w:rPr>
          <w:szCs w:val="28"/>
        </w:rPr>
        <w:t>»</w:t>
      </w:r>
      <w:r w:rsidRPr="009100A8">
        <w:rPr>
          <w:szCs w:val="28"/>
        </w:rPr>
        <w:t xml:space="preserve">, определенного федеральным органом исполнительной власти, уполномоченным на осуществление контроля за соблюдением порядка ведения </w:t>
      </w:r>
      <w:r w:rsidRPr="009100A8">
        <w:rPr>
          <w:szCs w:val="28"/>
        </w:rPr>
        <w:lastRenderedPageBreak/>
        <w:t xml:space="preserve">информационной системы территориального планирования, </w:t>
      </w:r>
      <w:r w:rsidRPr="00075F9A">
        <w:rPr>
          <w:szCs w:val="28"/>
        </w:rPr>
        <w:t xml:space="preserve">не менее чем за три месяца до </w:t>
      </w:r>
      <w:r w:rsidR="00075F9A" w:rsidRPr="00075F9A">
        <w:rPr>
          <w:szCs w:val="28"/>
        </w:rPr>
        <w:t>его</w:t>
      </w:r>
      <w:r w:rsidRPr="00075F9A">
        <w:rPr>
          <w:szCs w:val="28"/>
        </w:rPr>
        <w:t xml:space="preserve"> утверждения, а в случа</w:t>
      </w:r>
      <w:r w:rsidR="00075F9A" w:rsidRPr="00075F9A">
        <w:rPr>
          <w:szCs w:val="28"/>
        </w:rPr>
        <w:t>е</w:t>
      </w:r>
      <w:r w:rsidRPr="00075F9A">
        <w:rPr>
          <w:szCs w:val="28"/>
        </w:rPr>
        <w:t>, предусмотренн</w:t>
      </w:r>
      <w:r w:rsidR="00075F9A" w:rsidRPr="00075F9A">
        <w:rPr>
          <w:szCs w:val="28"/>
        </w:rPr>
        <w:t>ом</w:t>
      </w:r>
      <w:r w:rsidRPr="00075F9A">
        <w:rPr>
          <w:szCs w:val="28"/>
        </w:rPr>
        <w:t xml:space="preserve"> част</w:t>
      </w:r>
      <w:r w:rsidR="00075F9A" w:rsidRPr="00075F9A">
        <w:rPr>
          <w:szCs w:val="28"/>
        </w:rPr>
        <w:t>ью</w:t>
      </w:r>
      <w:r w:rsidRPr="00075F9A">
        <w:rPr>
          <w:szCs w:val="28"/>
        </w:rPr>
        <w:t xml:space="preserve"> 7 статьи 25 Градостроительного кодекса Российской Федерации, не менее чем за один месяц до </w:t>
      </w:r>
      <w:r w:rsidR="00075F9A" w:rsidRPr="00075F9A">
        <w:rPr>
          <w:szCs w:val="28"/>
        </w:rPr>
        <w:t>его</w:t>
      </w:r>
      <w:r w:rsidRPr="00075F9A">
        <w:rPr>
          <w:szCs w:val="28"/>
        </w:rPr>
        <w:t xml:space="preserve"> утверждения.</w:t>
      </w:r>
    </w:p>
    <w:p w:rsidR="009100A8" w:rsidRPr="009100A8" w:rsidRDefault="009100A8" w:rsidP="00FF40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100A8">
        <w:rPr>
          <w:szCs w:val="28"/>
        </w:rPr>
        <w:t xml:space="preserve">4.4. </w:t>
      </w:r>
      <w:r w:rsidR="00347E1A">
        <w:rPr>
          <w:szCs w:val="28"/>
        </w:rPr>
        <w:t>А</w:t>
      </w:r>
      <w:r w:rsidRPr="009100A8">
        <w:rPr>
          <w:szCs w:val="28"/>
        </w:rPr>
        <w:t>дминистраци</w:t>
      </w:r>
      <w:r w:rsidR="00347E1A">
        <w:rPr>
          <w:szCs w:val="28"/>
        </w:rPr>
        <w:t>я</w:t>
      </w:r>
      <w:r w:rsidRPr="009100A8">
        <w:rPr>
          <w:szCs w:val="28"/>
        </w:rPr>
        <w:t xml:space="preserve"> Пермского муниципального </w:t>
      </w:r>
      <w:r w:rsidR="00347E1A">
        <w:rPr>
          <w:szCs w:val="28"/>
        </w:rPr>
        <w:t>округа Пермского края</w:t>
      </w:r>
      <w:r w:rsidRPr="009100A8">
        <w:rPr>
          <w:szCs w:val="28"/>
        </w:rPr>
        <w:t xml:space="preserve"> уведомляет в электронной форме и (или) посредством почтового отправления органы государственной власти и органы местного самоуправления в соответствии со стать</w:t>
      </w:r>
      <w:r w:rsidR="000926B2">
        <w:rPr>
          <w:szCs w:val="28"/>
        </w:rPr>
        <w:t>ей</w:t>
      </w:r>
      <w:r w:rsidRPr="009100A8">
        <w:rPr>
          <w:szCs w:val="28"/>
        </w:rPr>
        <w:t xml:space="preserve"> 25 Градостроительного кодекса Российской Федерации об обеспечении доступа к проект</w:t>
      </w:r>
      <w:r w:rsidR="00347E1A">
        <w:rPr>
          <w:szCs w:val="28"/>
        </w:rPr>
        <w:t>у</w:t>
      </w:r>
      <w:r w:rsidRPr="009100A8">
        <w:rPr>
          <w:szCs w:val="28"/>
        </w:rPr>
        <w:t xml:space="preserve"> </w:t>
      </w:r>
      <w:r w:rsidR="008B7A88">
        <w:rPr>
          <w:szCs w:val="28"/>
        </w:rPr>
        <w:t>генерального плана</w:t>
      </w:r>
      <w:r w:rsidRPr="009100A8">
        <w:rPr>
          <w:szCs w:val="28"/>
        </w:rPr>
        <w:t xml:space="preserve"> и материалам по </w:t>
      </w:r>
      <w:r w:rsidR="00347E1A">
        <w:rPr>
          <w:szCs w:val="28"/>
        </w:rPr>
        <w:t xml:space="preserve">его </w:t>
      </w:r>
      <w:r w:rsidRPr="009100A8">
        <w:rPr>
          <w:szCs w:val="28"/>
        </w:rPr>
        <w:t>обоснованию в информационной системе территориального планирования в трехдневный срок со дня обеспечения данного доступа.</w:t>
      </w:r>
    </w:p>
    <w:p w:rsidR="009100A8" w:rsidRPr="00AE6D91" w:rsidRDefault="009100A8" w:rsidP="00FF40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100A8">
        <w:rPr>
          <w:szCs w:val="28"/>
        </w:rPr>
        <w:t xml:space="preserve">4.5. Совместная подготовка проектов </w:t>
      </w:r>
      <w:r w:rsidRPr="000C047B">
        <w:rPr>
          <w:szCs w:val="28"/>
        </w:rPr>
        <w:t>документов территориального</w:t>
      </w:r>
      <w:r w:rsidRPr="009100A8">
        <w:rPr>
          <w:szCs w:val="28"/>
        </w:rPr>
        <w:t xml:space="preserve"> планирования осуществляется администрацией Пермского муниципального </w:t>
      </w:r>
      <w:r w:rsidR="000926B2">
        <w:rPr>
          <w:szCs w:val="28"/>
        </w:rPr>
        <w:t>округа</w:t>
      </w:r>
      <w:r w:rsidR="00B174C2">
        <w:rPr>
          <w:szCs w:val="28"/>
        </w:rPr>
        <w:t xml:space="preserve"> Пермского края</w:t>
      </w:r>
      <w:r w:rsidRPr="009100A8">
        <w:rPr>
          <w:szCs w:val="28"/>
        </w:rPr>
        <w:t xml:space="preserve"> в порядке, установленном статьей 27 Градостроительного кодекса Российской Федерации.</w:t>
      </w:r>
    </w:p>
    <w:p w:rsidR="00AE6D91" w:rsidRPr="006A63F4" w:rsidRDefault="00AE6D91" w:rsidP="00FF40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926B2" w:rsidRPr="000926B2" w:rsidRDefault="00940FBE" w:rsidP="00FF404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  <w:lang w:val="en-US"/>
        </w:rPr>
        <w:t>V</w:t>
      </w:r>
      <w:r w:rsidR="000926B2" w:rsidRPr="000926B2">
        <w:rPr>
          <w:b/>
          <w:bCs/>
          <w:szCs w:val="28"/>
        </w:rPr>
        <w:t xml:space="preserve">. Порядок </w:t>
      </w:r>
      <w:r w:rsidR="001C7DAC">
        <w:rPr>
          <w:b/>
          <w:bCs/>
          <w:szCs w:val="28"/>
        </w:rPr>
        <w:t>внесения</w:t>
      </w:r>
      <w:r w:rsidR="000926B2" w:rsidRPr="000926B2">
        <w:rPr>
          <w:b/>
          <w:bCs/>
          <w:szCs w:val="28"/>
        </w:rPr>
        <w:t xml:space="preserve"> в </w:t>
      </w:r>
      <w:r w:rsidR="00B174C2">
        <w:rPr>
          <w:b/>
          <w:bCs/>
          <w:szCs w:val="28"/>
        </w:rPr>
        <w:t>генеральный план</w:t>
      </w:r>
      <w:r w:rsidR="000926B2" w:rsidRPr="000926B2">
        <w:rPr>
          <w:b/>
          <w:bCs/>
          <w:szCs w:val="28"/>
        </w:rPr>
        <w:t xml:space="preserve"> </w:t>
      </w:r>
      <w:r w:rsidR="001C7DAC">
        <w:rPr>
          <w:b/>
          <w:bCs/>
          <w:szCs w:val="28"/>
        </w:rPr>
        <w:t>изменений</w:t>
      </w:r>
    </w:p>
    <w:p w:rsidR="000926B2" w:rsidRPr="000926B2" w:rsidRDefault="000926B2" w:rsidP="00FF404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0926B2" w:rsidRPr="000926B2" w:rsidRDefault="000926B2" w:rsidP="00FF4047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926B2">
        <w:rPr>
          <w:bCs/>
          <w:szCs w:val="28"/>
        </w:rPr>
        <w:t xml:space="preserve">5.1. Решение о подготовке </w:t>
      </w:r>
      <w:r w:rsidR="00764A8D">
        <w:rPr>
          <w:bCs/>
          <w:szCs w:val="28"/>
        </w:rPr>
        <w:t xml:space="preserve">предложений о внесении </w:t>
      </w:r>
      <w:r w:rsidRPr="000926B2">
        <w:rPr>
          <w:bCs/>
          <w:szCs w:val="28"/>
        </w:rPr>
        <w:t xml:space="preserve">в утвержденный </w:t>
      </w:r>
      <w:r w:rsidR="00B174C2">
        <w:rPr>
          <w:bCs/>
          <w:szCs w:val="28"/>
        </w:rPr>
        <w:t>генеральный план</w:t>
      </w:r>
      <w:r w:rsidRPr="000926B2">
        <w:rPr>
          <w:bCs/>
          <w:szCs w:val="28"/>
        </w:rPr>
        <w:t xml:space="preserve"> </w:t>
      </w:r>
      <w:r w:rsidR="00764A8D" w:rsidRPr="000926B2">
        <w:rPr>
          <w:bCs/>
          <w:szCs w:val="28"/>
        </w:rPr>
        <w:t xml:space="preserve">изменений </w:t>
      </w:r>
      <w:r w:rsidRPr="000926B2">
        <w:rPr>
          <w:bCs/>
          <w:szCs w:val="28"/>
        </w:rPr>
        <w:t xml:space="preserve">принимается главой муниципального </w:t>
      </w:r>
      <w:r>
        <w:rPr>
          <w:bCs/>
          <w:szCs w:val="28"/>
        </w:rPr>
        <w:t>округа – главой администрации</w:t>
      </w:r>
      <w:r w:rsidRPr="000926B2">
        <w:rPr>
          <w:bCs/>
          <w:szCs w:val="28"/>
        </w:rPr>
        <w:t xml:space="preserve"> Пермского </w:t>
      </w:r>
      <w:r>
        <w:rPr>
          <w:bCs/>
          <w:szCs w:val="28"/>
        </w:rPr>
        <w:t>муниципального округа</w:t>
      </w:r>
      <w:r w:rsidR="00B174C2">
        <w:rPr>
          <w:bCs/>
          <w:szCs w:val="28"/>
        </w:rPr>
        <w:t xml:space="preserve"> Пермского края</w:t>
      </w:r>
      <w:r w:rsidR="00764A8D">
        <w:rPr>
          <w:bCs/>
          <w:szCs w:val="28"/>
        </w:rPr>
        <w:t xml:space="preserve">. Решение о подготовке предложений принимается </w:t>
      </w:r>
      <w:r w:rsidRPr="000926B2">
        <w:rPr>
          <w:bCs/>
          <w:szCs w:val="28"/>
        </w:rPr>
        <w:t>при наличии обоснования внесения таких изменений, подготовленного органами государственной власти Российской Федерации, органами государственной власти Пермского края, органами местного самоуправления, заинтересованными физическими и юридическими лицами.</w:t>
      </w:r>
    </w:p>
    <w:p w:rsidR="000926B2" w:rsidRPr="000926B2" w:rsidRDefault="000926B2" w:rsidP="00FF4047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926B2">
        <w:rPr>
          <w:bCs/>
          <w:szCs w:val="28"/>
        </w:rPr>
        <w:t xml:space="preserve">5.2. Внесение изменений в </w:t>
      </w:r>
      <w:r w:rsidR="008B7A88">
        <w:rPr>
          <w:bCs/>
          <w:szCs w:val="28"/>
        </w:rPr>
        <w:t>генеральный план</w:t>
      </w:r>
      <w:r w:rsidRPr="000926B2">
        <w:rPr>
          <w:bCs/>
          <w:szCs w:val="28"/>
        </w:rPr>
        <w:t xml:space="preserve"> осуществляется в порядке, установленном Градостроительным кодексом Российской Федерации для подготовки и утверждения </w:t>
      </w:r>
      <w:r w:rsidRPr="000C047B">
        <w:rPr>
          <w:bCs/>
          <w:szCs w:val="28"/>
        </w:rPr>
        <w:t>документов территориального планирования</w:t>
      </w:r>
      <w:r w:rsidRPr="000926B2">
        <w:rPr>
          <w:bCs/>
          <w:szCs w:val="28"/>
        </w:rPr>
        <w:t xml:space="preserve"> с учетом норм настоящего Положения.</w:t>
      </w:r>
    </w:p>
    <w:p w:rsidR="000926B2" w:rsidRPr="000926B2" w:rsidRDefault="000926B2" w:rsidP="00FF4047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926B2">
        <w:rPr>
          <w:bCs/>
          <w:szCs w:val="28"/>
        </w:rPr>
        <w:t>5.3. Обоснование внесения изменений в генеральны</w:t>
      </w:r>
      <w:r w:rsidR="00B174C2">
        <w:rPr>
          <w:bCs/>
          <w:szCs w:val="28"/>
        </w:rPr>
        <w:t>й</w:t>
      </w:r>
      <w:r w:rsidRPr="000926B2">
        <w:rPr>
          <w:bCs/>
          <w:szCs w:val="28"/>
        </w:rPr>
        <w:t xml:space="preserve"> план в случае изменения границ населенных пунктов </w:t>
      </w:r>
      <w:r w:rsidR="00B174C2">
        <w:rPr>
          <w:bCs/>
          <w:szCs w:val="28"/>
        </w:rPr>
        <w:t xml:space="preserve">должно </w:t>
      </w:r>
      <w:r w:rsidRPr="000926B2">
        <w:rPr>
          <w:bCs/>
          <w:szCs w:val="28"/>
        </w:rPr>
        <w:t>содерж</w:t>
      </w:r>
      <w:r w:rsidR="00B174C2">
        <w:rPr>
          <w:bCs/>
          <w:szCs w:val="28"/>
        </w:rPr>
        <w:t>ать</w:t>
      </w:r>
      <w:r w:rsidRPr="000926B2">
        <w:rPr>
          <w:bCs/>
          <w:szCs w:val="28"/>
        </w:rPr>
        <w:t xml:space="preserve"> градостроительный анализ территории, в том числе по обеспечению предлагаемой к </w:t>
      </w:r>
      <w:r w:rsidR="00B174C2">
        <w:rPr>
          <w:bCs/>
          <w:szCs w:val="28"/>
        </w:rPr>
        <w:t>включению в границы населенного пункта</w:t>
      </w:r>
      <w:r w:rsidRPr="000926B2">
        <w:rPr>
          <w:bCs/>
          <w:szCs w:val="28"/>
        </w:rPr>
        <w:t xml:space="preserve"> территории объектами социальной, инженерной и транспортной инфраструктур, включающий расчет потребности такими объектами.</w:t>
      </w:r>
    </w:p>
    <w:p w:rsidR="000926B2" w:rsidRPr="000926B2" w:rsidRDefault="000926B2" w:rsidP="00FF4047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926B2">
        <w:rPr>
          <w:bCs/>
          <w:szCs w:val="28"/>
        </w:rPr>
        <w:t xml:space="preserve">5.4. Предложения заинтересованных лиц </w:t>
      </w:r>
      <w:r w:rsidR="00B174C2">
        <w:rPr>
          <w:bCs/>
          <w:szCs w:val="28"/>
        </w:rPr>
        <w:t xml:space="preserve">о внесении изменений в </w:t>
      </w:r>
      <w:r w:rsidR="008B7A88">
        <w:rPr>
          <w:bCs/>
          <w:szCs w:val="28"/>
        </w:rPr>
        <w:t>генеральный план</w:t>
      </w:r>
      <w:r w:rsidRPr="000926B2">
        <w:rPr>
          <w:bCs/>
          <w:szCs w:val="28"/>
        </w:rPr>
        <w:t>, касающи</w:t>
      </w:r>
      <w:r w:rsidR="008B7A88">
        <w:rPr>
          <w:bCs/>
          <w:szCs w:val="28"/>
        </w:rPr>
        <w:t>е</w:t>
      </w:r>
      <w:r w:rsidRPr="000926B2">
        <w:rPr>
          <w:bCs/>
          <w:szCs w:val="28"/>
        </w:rPr>
        <w:t xml:space="preserve">ся развития территории, предварительно рассматриваются администрацией Пермского муниципального </w:t>
      </w:r>
      <w:r w:rsidR="00764A8D">
        <w:rPr>
          <w:bCs/>
          <w:szCs w:val="28"/>
        </w:rPr>
        <w:t>округа</w:t>
      </w:r>
      <w:r w:rsidR="00B174C2">
        <w:rPr>
          <w:bCs/>
          <w:szCs w:val="28"/>
        </w:rPr>
        <w:t xml:space="preserve"> Пермского края</w:t>
      </w:r>
      <w:r w:rsidRPr="000926B2">
        <w:rPr>
          <w:bCs/>
          <w:szCs w:val="28"/>
        </w:rPr>
        <w:t xml:space="preserve"> и (или) направляются в комиссию по подготовке проекта правил землепользования и застройки </w:t>
      </w:r>
      <w:r w:rsidR="00764A8D">
        <w:rPr>
          <w:bCs/>
          <w:szCs w:val="28"/>
        </w:rPr>
        <w:t>(</w:t>
      </w:r>
      <w:r w:rsidR="00764A8D" w:rsidRPr="00764A8D">
        <w:rPr>
          <w:bCs/>
          <w:szCs w:val="28"/>
        </w:rPr>
        <w:t>комиссия по землепользованию и застройке)</w:t>
      </w:r>
      <w:r w:rsidR="00764A8D">
        <w:rPr>
          <w:bCs/>
          <w:szCs w:val="28"/>
        </w:rPr>
        <w:t xml:space="preserve"> </w:t>
      </w:r>
      <w:r w:rsidRPr="000926B2">
        <w:rPr>
          <w:bCs/>
          <w:szCs w:val="28"/>
        </w:rPr>
        <w:t xml:space="preserve">при администрации Пермского муниципального </w:t>
      </w:r>
      <w:r w:rsidR="00764A8D">
        <w:rPr>
          <w:bCs/>
          <w:szCs w:val="28"/>
        </w:rPr>
        <w:t>округа Пермского края</w:t>
      </w:r>
      <w:r w:rsidRPr="000926B2">
        <w:rPr>
          <w:bCs/>
          <w:szCs w:val="28"/>
        </w:rPr>
        <w:t xml:space="preserve">, </w:t>
      </w:r>
      <w:r w:rsidR="00764A8D">
        <w:rPr>
          <w:bCs/>
          <w:szCs w:val="28"/>
        </w:rPr>
        <w:t>созданной</w:t>
      </w:r>
      <w:r w:rsidRPr="000926B2">
        <w:rPr>
          <w:bCs/>
          <w:szCs w:val="28"/>
        </w:rPr>
        <w:t xml:space="preserve"> администрацией Пермского муниципального </w:t>
      </w:r>
      <w:r w:rsidR="00764A8D">
        <w:rPr>
          <w:bCs/>
          <w:szCs w:val="28"/>
        </w:rPr>
        <w:t>округа</w:t>
      </w:r>
      <w:r w:rsidRPr="000926B2">
        <w:rPr>
          <w:bCs/>
          <w:szCs w:val="28"/>
        </w:rPr>
        <w:t xml:space="preserve"> </w:t>
      </w:r>
      <w:r w:rsidR="00B174C2">
        <w:rPr>
          <w:bCs/>
          <w:szCs w:val="28"/>
        </w:rPr>
        <w:t xml:space="preserve">Пермского края </w:t>
      </w:r>
      <w:r w:rsidRPr="000926B2">
        <w:rPr>
          <w:bCs/>
          <w:szCs w:val="28"/>
        </w:rPr>
        <w:t xml:space="preserve">(далее </w:t>
      </w:r>
      <w:r w:rsidR="00764A8D">
        <w:rPr>
          <w:bCs/>
          <w:szCs w:val="28"/>
        </w:rPr>
        <w:t>–</w:t>
      </w:r>
      <w:r w:rsidRPr="000926B2">
        <w:rPr>
          <w:bCs/>
          <w:szCs w:val="28"/>
        </w:rPr>
        <w:t xml:space="preserve"> комиссия по землепользованию и застройке).</w:t>
      </w:r>
    </w:p>
    <w:p w:rsidR="000926B2" w:rsidRPr="000926B2" w:rsidRDefault="000926B2" w:rsidP="00FF4047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926B2">
        <w:rPr>
          <w:bCs/>
          <w:szCs w:val="28"/>
        </w:rPr>
        <w:t xml:space="preserve">Комиссия по землепользованию и застройке осуществляет подготовку рекомендаций о внесении изменений в </w:t>
      </w:r>
      <w:r w:rsidR="00B174C2">
        <w:rPr>
          <w:bCs/>
          <w:szCs w:val="28"/>
        </w:rPr>
        <w:t>генеральный план</w:t>
      </w:r>
      <w:r w:rsidRPr="000926B2">
        <w:rPr>
          <w:bCs/>
          <w:szCs w:val="28"/>
        </w:rPr>
        <w:t>.</w:t>
      </w:r>
    </w:p>
    <w:p w:rsidR="00116FD3" w:rsidRPr="001D6DEF" w:rsidRDefault="00116FD3" w:rsidP="00FF4047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1D6DEF" w:rsidRPr="00940FBE" w:rsidRDefault="00940FBE" w:rsidP="00FF404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  <w:lang w:val="en-US"/>
        </w:rPr>
        <w:t>VI</w:t>
      </w:r>
      <w:r w:rsidR="001D6DEF" w:rsidRPr="00940FBE">
        <w:rPr>
          <w:b/>
          <w:bCs/>
          <w:szCs w:val="28"/>
        </w:rPr>
        <w:t xml:space="preserve">. Реализация </w:t>
      </w:r>
      <w:r w:rsidR="008B7A88" w:rsidRPr="00940FBE">
        <w:rPr>
          <w:b/>
          <w:bCs/>
          <w:szCs w:val="28"/>
        </w:rPr>
        <w:t>генерального плана</w:t>
      </w:r>
    </w:p>
    <w:p w:rsidR="001D6DEF" w:rsidRPr="001D6DEF" w:rsidRDefault="001D6DEF" w:rsidP="00FF4047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116FD3" w:rsidRPr="00116FD3" w:rsidRDefault="001D6DEF" w:rsidP="00FF4047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1D6DEF">
        <w:rPr>
          <w:bCs/>
          <w:szCs w:val="28"/>
        </w:rPr>
        <w:t xml:space="preserve">Реализация </w:t>
      </w:r>
      <w:r w:rsidR="008B7A88">
        <w:rPr>
          <w:bCs/>
          <w:szCs w:val="28"/>
        </w:rPr>
        <w:t xml:space="preserve">генерального </w:t>
      </w:r>
      <w:bookmarkStart w:id="0" w:name="_GoBack"/>
      <w:r w:rsidR="008B7A88">
        <w:rPr>
          <w:bCs/>
          <w:szCs w:val="28"/>
        </w:rPr>
        <w:t>плана</w:t>
      </w:r>
      <w:r w:rsidRPr="001D6DEF">
        <w:rPr>
          <w:bCs/>
          <w:szCs w:val="28"/>
        </w:rPr>
        <w:t xml:space="preserve"> </w:t>
      </w:r>
      <w:bookmarkEnd w:id="0"/>
      <w:r w:rsidRPr="001D6DEF">
        <w:rPr>
          <w:bCs/>
          <w:szCs w:val="28"/>
        </w:rPr>
        <w:t xml:space="preserve">осуществляется администрацией Пермского муниципального </w:t>
      </w:r>
      <w:r>
        <w:rPr>
          <w:bCs/>
          <w:szCs w:val="28"/>
        </w:rPr>
        <w:t>округа</w:t>
      </w:r>
      <w:r w:rsidRPr="001D6DEF">
        <w:rPr>
          <w:bCs/>
          <w:szCs w:val="28"/>
        </w:rPr>
        <w:t xml:space="preserve"> </w:t>
      </w:r>
      <w:r w:rsidR="00B174C2">
        <w:rPr>
          <w:bCs/>
          <w:szCs w:val="28"/>
        </w:rPr>
        <w:t xml:space="preserve">Пермского края </w:t>
      </w:r>
      <w:r w:rsidRPr="001D6DEF">
        <w:rPr>
          <w:bCs/>
          <w:szCs w:val="28"/>
        </w:rPr>
        <w:t>в соответствии со статьей 26 Градостроительного кодекса Российской Федерации.</w:t>
      </w:r>
    </w:p>
    <w:p w:rsidR="00116FD3" w:rsidRPr="001D6DEF" w:rsidRDefault="00116FD3" w:rsidP="00FF4047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sectPr w:rsidR="00116FD3" w:rsidRPr="001D6DEF" w:rsidSect="000E68CB">
      <w:footerReference w:type="default" r:id="rId10"/>
      <w:pgSz w:w="11906" w:h="16838"/>
      <w:pgMar w:top="1134" w:right="567" w:bottom="1134" w:left="1418" w:header="720" w:footer="63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E34" w:rsidRDefault="00725E34" w:rsidP="00DA5614">
      <w:r>
        <w:separator/>
      </w:r>
    </w:p>
  </w:endnote>
  <w:endnote w:type="continuationSeparator" w:id="0">
    <w:p w:rsidR="00725E34" w:rsidRDefault="00725E34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7712996"/>
      <w:docPartObj>
        <w:docPartGallery w:val="Page Numbers (Bottom of Page)"/>
        <w:docPartUnique/>
      </w:docPartObj>
    </w:sdtPr>
    <w:sdtContent>
      <w:p w:rsidR="00FF4047" w:rsidRDefault="00FF4047" w:rsidP="00FF4047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8CB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835" w:rsidRPr="000E68CB" w:rsidRDefault="00352835" w:rsidP="0023189A">
    <w:pPr>
      <w:pStyle w:val="af"/>
      <w:jc w:val="right"/>
      <w:rPr>
        <w:szCs w:val="28"/>
      </w:rPr>
    </w:pPr>
    <w:r w:rsidRPr="000E68CB">
      <w:rPr>
        <w:szCs w:val="28"/>
      </w:rPr>
      <w:fldChar w:fldCharType="begin"/>
    </w:r>
    <w:r w:rsidRPr="000E68CB">
      <w:rPr>
        <w:szCs w:val="28"/>
      </w:rPr>
      <w:instrText>PAGE   \* MERGEFORMAT</w:instrText>
    </w:r>
    <w:r w:rsidRPr="000E68CB">
      <w:rPr>
        <w:szCs w:val="28"/>
      </w:rPr>
      <w:fldChar w:fldCharType="separate"/>
    </w:r>
    <w:r w:rsidR="000E68CB">
      <w:rPr>
        <w:noProof/>
        <w:szCs w:val="28"/>
      </w:rPr>
      <w:t>6</w:t>
    </w:r>
    <w:r w:rsidRPr="000E68CB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E34" w:rsidRDefault="00725E34" w:rsidP="00DA5614">
      <w:r>
        <w:separator/>
      </w:r>
    </w:p>
  </w:footnote>
  <w:footnote w:type="continuationSeparator" w:id="0">
    <w:p w:rsidR="00725E34" w:rsidRDefault="00725E34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CE707DE"/>
    <w:multiLevelType w:val="hybridMultilevel"/>
    <w:tmpl w:val="E44CDDFA"/>
    <w:lvl w:ilvl="0" w:tplc="1B76D8C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13"/>
  </w:num>
  <w:num w:numId="9">
    <w:abstractNumId w:val="8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5050"/>
    <w:rsid w:val="00005A10"/>
    <w:rsid w:val="000121AB"/>
    <w:rsid w:val="00020A41"/>
    <w:rsid w:val="00040109"/>
    <w:rsid w:val="00053764"/>
    <w:rsid w:val="00062005"/>
    <w:rsid w:val="000709F5"/>
    <w:rsid w:val="00075A14"/>
    <w:rsid w:val="00075F9A"/>
    <w:rsid w:val="00080E12"/>
    <w:rsid w:val="00084B8D"/>
    <w:rsid w:val="00084BCF"/>
    <w:rsid w:val="000926B2"/>
    <w:rsid w:val="00092BC3"/>
    <w:rsid w:val="000943DA"/>
    <w:rsid w:val="000944A0"/>
    <w:rsid w:val="00097501"/>
    <w:rsid w:val="000A1581"/>
    <w:rsid w:val="000B1CE0"/>
    <w:rsid w:val="000B29B7"/>
    <w:rsid w:val="000B2C0B"/>
    <w:rsid w:val="000C047B"/>
    <w:rsid w:val="000C0EE7"/>
    <w:rsid w:val="000C22D5"/>
    <w:rsid w:val="000D4036"/>
    <w:rsid w:val="000D5B40"/>
    <w:rsid w:val="000E3AD7"/>
    <w:rsid w:val="000E48CE"/>
    <w:rsid w:val="000E68CB"/>
    <w:rsid w:val="000F1507"/>
    <w:rsid w:val="000F2004"/>
    <w:rsid w:val="000F4DAF"/>
    <w:rsid w:val="00104B9B"/>
    <w:rsid w:val="0011145B"/>
    <w:rsid w:val="001145DF"/>
    <w:rsid w:val="00116FD3"/>
    <w:rsid w:val="001227B3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11A6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97FEA"/>
    <w:rsid w:val="001A2984"/>
    <w:rsid w:val="001A3649"/>
    <w:rsid w:val="001A6D25"/>
    <w:rsid w:val="001C4535"/>
    <w:rsid w:val="001C7DAC"/>
    <w:rsid w:val="001C7F8E"/>
    <w:rsid w:val="001D45FF"/>
    <w:rsid w:val="001D5DEA"/>
    <w:rsid w:val="001D6DEF"/>
    <w:rsid w:val="001F22EB"/>
    <w:rsid w:val="001F3413"/>
    <w:rsid w:val="001F7D2E"/>
    <w:rsid w:val="00205DFF"/>
    <w:rsid w:val="00212F99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3DCD"/>
    <w:rsid w:val="0026564B"/>
    <w:rsid w:val="002674B5"/>
    <w:rsid w:val="00271E4C"/>
    <w:rsid w:val="00295B8B"/>
    <w:rsid w:val="00295BF3"/>
    <w:rsid w:val="002A2CC7"/>
    <w:rsid w:val="002A60D6"/>
    <w:rsid w:val="002A721E"/>
    <w:rsid w:val="002B1A2D"/>
    <w:rsid w:val="002C1A0E"/>
    <w:rsid w:val="002C5595"/>
    <w:rsid w:val="002D35BC"/>
    <w:rsid w:val="003023F0"/>
    <w:rsid w:val="00303D8F"/>
    <w:rsid w:val="003043D0"/>
    <w:rsid w:val="003131FA"/>
    <w:rsid w:val="003266FA"/>
    <w:rsid w:val="00327466"/>
    <w:rsid w:val="00332E76"/>
    <w:rsid w:val="0034284B"/>
    <w:rsid w:val="00343EB1"/>
    <w:rsid w:val="00347E1A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E1858"/>
    <w:rsid w:val="003F10E8"/>
    <w:rsid w:val="003F4495"/>
    <w:rsid w:val="003F44B2"/>
    <w:rsid w:val="0040524E"/>
    <w:rsid w:val="00406607"/>
    <w:rsid w:val="00416B45"/>
    <w:rsid w:val="00417BA7"/>
    <w:rsid w:val="00420604"/>
    <w:rsid w:val="004206FE"/>
    <w:rsid w:val="00421CC6"/>
    <w:rsid w:val="00427371"/>
    <w:rsid w:val="0043288F"/>
    <w:rsid w:val="0043321D"/>
    <w:rsid w:val="00434F4B"/>
    <w:rsid w:val="0043515D"/>
    <w:rsid w:val="004379A0"/>
    <w:rsid w:val="00445E73"/>
    <w:rsid w:val="004512D1"/>
    <w:rsid w:val="00456665"/>
    <w:rsid w:val="00456A14"/>
    <w:rsid w:val="00460127"/>
    <w:rsid w:val="004637BA"/>
    <w:rsid w:val="00465557"/>
    <w:rsid w:val="00470AFA"/>
    <w:rsid w:val="0048757B"/>
    <w:rsid w:val="0049130A"/>
    <w:rsid w:val="00494227"/>
    <w:rsid w:val="004974BF"/>
    <w:rsid w:val="004A42F0"/>
    <w:rsid w:val="004A558A"/>
    <w:rsid w:val="004B0B3E"/>
    <w:rsid w:val="004B6B07"/>
    <w:rsid w:val="004C16FF"/>
    <w:rsid w:val="004D2AA2"/>
    <w:rsid w:val="004D4CD5"/>
    <w:rsid w:val="004E3CD3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A1177"/>
    <w:rsid w:val="005A1BCF"/>
    <w:rsid w:val="005A5842"/>
    <w:rsid w:val="005C1E67"/>
    <w:rsid w:val="005C27F9"/>
    <w:rsid w:val="005C2DA0"/>
    <w:rsid w:val="005C428F"/>
    <w:rsid w:val="005C7089"/>
    <w:rsid w:val="005E6154"/>
    <w:rsid w:val="005F0138"/>
    <w:rsid w:val="005F2C65"/>
    <w:rsid w:val="005F4FC1"/>
    <w:rsid w:val="00604533"/>
    <w:rsid w:val="00612527"/>
    <w:rsid w:val="00624AD1"/>
    <w:rsid w:val="0063488E"/>
    <w:rsid w:val="00646C78"/>
    <w:rsid w:val="006561B7"/>
    <w:rsid w:val="00664759"/>
    <w:rsid w:val="0067033D"/>
    <w:rsid w:val="00672867"/>
    <w:rsid w:val="00672982"/>
    <w:rsid w:val="00677C64"/>
    <w:rsid w:val="00687730"/>
    <w:rsid w:val="00693116"/>
    <w:rsid w:val="00695E85"/>
    <w:rsid w:val="006A4427"/>
    <w:rsid w:val="006A5695"/>
    <w:rsid w:val="006A63F4"/>
    <w:rsid w:val="006B03C5"/>
    <w:rsid w:val="006C39F7"/>
    <w:rsid w:val="006C3AC5"/>
    <w:rsid w:val="006D164A"/>
    <w:rsid w:val="006D5596"/>
    <w:rsid w:val="006E0682"/>
    <w:rsid w:val="006E0B08"/>
    <w:rsid w:val="006F406E"/>
    <w:rsid w:val="006F7531"/>
    <w:rsid w:val="007002DC"/>
    <w:rsid w:val="0070042E"/>
    <w:rsid w:val="0070533F"/>
    <w:rsid w:val="00706813"/>
    <w:rsid w:val="0071162B"/>
    <w:rsid w:val="00717127"/>
    <w:rsid w:val="00720362"/>
    <w:rsid w:val="007222CA"/>
    <w:rsid w:val="00722801"/>
    <w:rsid w:val="007228D8"/>
    <w:rsid w:val="00725E34"/>
    <w:rsid w:val="00735A14"/>
    <w:rsid w:val="00737539"/>
    <w:rsid w:val="00742394"/>
    <w:rsid w:val="007470D8"/>
    <w:rsid w:val="00764A8D"/>
    <w:rsid w:val="00780D23"/>
    <w:rsid w:val="00784AC5"/>
    <w:rsid w:val="0079448D"/>
    <w:rsid w:val="007A212B"/>
    <w:rsid w:val="007B2B65"/>
    <w:rsid w:val="007C3B15"/>
    <w:rsid w:val="007E752F"/>
    <w:rsid w:val="007F20F6"/>
    <w:rsid w:val="007F3B68"/>
    <w:rsid w:val="007F56A1"/>
    <w:rsid w:val="00805440"/>
    <w:rsid w:val="00810399"/>
    <w:rsid w:val="008123E8"/>
    <w:rsid w:val="008233B2"/>
    <w:rsid w:val="008352DB"/>
    <w:rsid w:val="008401A6"/>
    <w:rsid w:val="00842F8F"/>
    <w:rsid w:val="00854816"/>
    <w:rsid w:val="00861072"/>
    <w:rsid w:val="00867D84"/>
    <w:rsid w:val="00875709"/>
    <w:rsid w:val="0088484F"/>
    <w:rsid w:val="00887289"/>
    <w:rsid w:val="00894928"/>
    <w:rsid w:val="00895442"/>
    <w:rsid w:val="008B4D57"/>
    <w:rsid w:val="008B730F"/>
    <w:rsid w:val="008B7A88"/>
    <w:rsid w:val="008C1D56"/>
    <w:rsid w:val="008E47AC"/>
    <w:rsid w:val="008E50E8"/>
    <w:rsid w:val="00903693"/>
    <w:rsid w:val="00904FDC"/>
    <w:rsid w:val="009100A8"/>
    <w:rsid w:val="00911E50"/>
    <w:rsid w:val="00912E18"/>
    <w:rsid w:val="009131B1"/>
    <w:rsid w:val="00915018"/>
    <w:rsid w:val="00920114"/>
    <w:rsid w:val="00920960"/>
    <w:rsid w:val="00930476"/>
    <w:rsid w:val="00940FBE"/>
    <w:rsid w:val="00941EDB"/>
    <w:rsid w:val="00945A9F"/>
    <w:rsid w:val="009462A2"/>
    <w:rsid w:val="00970BF4"/>
    <w:rsid w:val="00990701"/>
    <w:rsid w:val="00991DBF"/>
    <w:rsid w:val="00995E82"/>
    <w:rsid w:val="00996CA3"/>
    <w:rsid w:val="009A1E2A"/>
    <w:rsid w:val="009A5E99"/>
    <w:rsid w:val="009A7BC0"/>
    <w:rsid w:val="009D5A5D"/>
    <w:rsid w:val="009D5ED0"/>
    <w:rsid w:val="009D78EE"/>
    <w:rsid w:val="009F20DB"/>
    <w:rsid w:val="009F4BB8"/>
    <w:rsid w:val="009F7AC2"/>
    <w:rsid w:val="00A00A77"/>
    <w:rsid w:val="00A10794"/>
    <w:rsid w:val="00A1365E"/>
    <w:rsid w:val="00A16D73"/>
    <w:rsid w:val="00A260B1"/>
    <w:rsid w:val="00A317F0"/>
    <w:rsid w:val="00A35DE8"/>
    <w:rsid w:val="00A4342D"/>
    <w:rsid w:val="00A44C1A"/>
    <w:rsid w:val="00A52A67"/>
    <w:rsid w:val="00A571F8"/>
    <w:rsid w:val="00AB03D3"/>
    <w:rsid w:val="00AB54A7"/>
    <w:rsid w:val="00AB6EB1"/>
    <w:rsid w:val="00AC42FA"/>
    <w:rsid w:val="00AC7A45"/>
    <w:rsid w:val="00AD16D0"/>
    <w:rsid w:val="00AD1D11"/>
    <w:rsid w:val="00AD1D17"/>
    <w:rsid w:val="00AD48C8"/>
    <w:rsid w:val="00AE2AE3"/>
    <w:rsid w:val="00AE6D91"/>
    <w:rsid w:val="00AF369A"/>
    <w:rsid w:val="00AF4B4D"/>
    <w:rsid w:val="00AF4EB4"/>
    <w:rsid w:val="00B002ED"/>
    <w:rsid w:val="00B03348"/>
    <w:rsid w:val="00B04C37"/>
    <w:rsid w:val="00B13481"/>
    <w:rsid w:val="00B174C2"/>
    <w:rsid w:val="00B33CDA"/>
    <w:rsid w:val="00B37CC8"/>
    <w:rsid w:val="00B45CAA"/>
    <w:rsid w:val="00B46762"/>
    <w:rsid w:val="00B5121F"/>
    <w:rsid w:val="00B54D9C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01B0"/>
    <w:rsid w:val="00BC7607"/>
    <w:rsid w:val="00BD0D2F"/>
    <w:rsid w:val="00BD45F1"/>
    <w:rsid w:val="00BE12C5"/>
    <w:rsid w:val="00BE4950"/>
    <w:rsid w:val="00C010BE"/>
    <w:rsid w:val="00C06726"/>
    <w:rsid w:val="00C11508"/>
    <w:rsid w:val="00C210E9"/>
    <w:rsid w:val="00C21B12"/>
    <w:rsid w:val="00C22124"/>
    <w:rsid w:val="00C50DDE"/>
    <w:rsid w:val="00C5480B"/>
    <w:rsid w:val="00C603EC"/>
    <w:rsid w:val="00C62D69"/>
    <w:rsid w:val="00C64C79"/>
    <w:rsid w:val="00C75CF2"/>
    <w:rsid w:val="00C92A2A"/>
    <w:rsid w:val="00C955F1"/>
    <w:rsid w:val="00CA0B9C"/>
    <w:rsid w:val="00CA4415"/>
    <w:rsid w:val="00CA4D1A"/>
    <w:rsid w:val="00CA5F21"/>
    <w:rsid w:val="00CB27EF"/>
    <w:rsid w:val="00CB421F"/>
    <w:rsid w:val="00CB743C"/>
    <w:rsid w:val="00CB74FD"/>
    <w:rsid w:val="00CB7CFD"/>
    <w:rsid w:val="00CC4C83"/>
    <w:rsid w:val="00CE34DE"/>
    <w:rsid w:val="00CE58A2"/>
    <w:rsid w:val="00CE7E9F"/>
    <w:rsid w:val="00CF1431"/>
    <w:rsid w:val="00CF22B7"/>
    <w:rsid w:val="00CF36F7"/>
    <w:rsid w:val="00CF402D"/>
    <w:rsid w:val="00D05725"/>
    <w:rsid w:val="00D1660C"/>
    <w:rsid w:val="00D16E9F"/>
    <w:rsid w:val="00D21EEE"/>
    <w:rsid w:val="00D2232E"/>
    <w:rsid w:val="00D22E6A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84F7E"/>
    <w:rsid w:val="00D90A19"/>
    <w:rsid w:val="00DA2868"/>
    <w:rsid w:val="00DA5614"/>
    <w:rsid w:val="00DB4283"/>
    <w:rsid w:val="00DC045E"/>
    <w:rsid w:val="00DC7698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38B"/>
    <w:rsid w:val="00E44530"/>
    <w:rsid w:val="00E45D0C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E30A6"/>
    <w:rsid w:val="00EE5DFB"/>
    <w:rsid w:val="00EF6154"/>
    <w:rsid w:val="00F02BBC"/>
    <w:rsid w:val="00F11497"/>
    <w:rsid w:val="00F11679"/>
    <w:rsid w:val="00F16712"/>
    <w:rsid w:val="00F17172"/>
    <w:rsid w:val="00F27619"/>
    <w:rsid w:val="00F333C0"/>
    <w:rsid w:val="00F35C94"/>
    <w:rsid w:val="00F41941"/>
    <w:rsid w:val="00F44F4C"/>
    <w:rsid w:val="00F469DA"/>
    <w:rsid w:val="00F50D90"/>
    <w:rsid w:val="00F551CC"/>
    <w:rsid w:val="00F55F50"/>
    <w:rsid w:val="00F624E4"/>
    <w:rsid w:val="00F62BB3"/>
    <w:rsid w:val="00F676A7"/>
    <w:rsid w:val="00F706AE"/>
    <w:rsid w:val="00F73A18"/>
    <w:rsid w:val="00F843C5"/>
    <w:rsid w:val="00F84FD1"/>
    <w:rsid w:val="00F85CEE"/>
    <w:rsid w:val="00F960EE"/>
    <w:rsid w:val="00F96FE3"/>
    <w:rsid w:val="00FA3C40"/>
    <w:rsid w:val="00FB163F"/>
    <w:rsid w:val="00FB33CE"/>
    <w:rsid w:val="00FB3AA3"/>
    <w:rsid w:val="00FC344A"/>
    <w:rsid w:val="00FD1C66"/>
    <w:rsid w:val="00FE6CAD"/>
    <w:rsid w:val="00FF4047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1E3BFB"/>
  <w15:docId w15:val="{6F566352-80F7-4ABA-80B8-27B67DAD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CC8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link w:val="ab"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d">
    <w:name w:val="header"/>
    <w:basedOn w:val="a"/>
    <w:link w:val="ae"/>
    <w:rsid w:val="00DA561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DA5614"/>
    <w:rPr>
      <w:sz w:val="28"/>
    </w:rPr>
  </w:style>
  <w:style w:type="paragraph" w:styleId="af">
    <w:name w:val="footer"/>
    <w:basedOn w:val="a"/>
    <w:link w:val="af0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1">
    <w:name w:val="Body Text Indent"/>
    <w:basedOn w:val="a"/>
    <w:link w:val="af2"/>
    <w:semiHidden/>
    <w:unhideWhenUsed/>
    <w:rsid w:val="0034284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semiHidden/>
    <w:rsid w:val="0034284B"/>
    <w:rPr>
      <w:sz w:val="28"/>
    </w:rPr>
  </w:style>
  <w:style w:type="paragraph" w:styleId="af3">
    <w:name w:val="List Paragraph"/>
    <w:basedOn w:val="a"/>
    <w:uiPriority w:val="34"/>
    <w:qFormat/>
    <w:rsid w:val="00EF6154"/>
    <w:pPr>
      <w:ind w:left="720"/>
      <w:contextualSpacing/>
    </w:pPr>
  </w:style>
  <w:style w:type="character" w:customStyle="1" w:styleId="ab">
    <w:name w:val="Текст выноски Знак"/>
    <w:link w:val="aa"/>
    <w:rsid w:val="00416B4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16FD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1FCFF-AEB1-441C-9F0A-0ED1A388F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229</TotalTime>
  <Pages>6</Pages>
  <Words>1800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4</cp:revision>
  <cp:lastPrinted>2023-03-24T09:47:00Z</cp:lastPrinted>
  <dcterms:created xsi:type="dcterms:W3CDTF">2023-03-20T03:27:00Z</dcterms:created>
  <dcterms:modified xsi:type="dcterms:W3CDTF">2023-03-24T09:48:00Z</dcterms:modified>
</cp:coreProperties>
</file>